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13" w:rsidRDefault="00257913" w:rsidP="00257913">
      <w:pPr>
        <w:pStyle w:val="ConsPlusNormal"/>
        <w:ind w:left="8364"/>
        <w:contextualSpacing/>
        <w:jc w:val="center"/>
        <w:outlineLvl w:val="1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Приложение № 2</w:t>
      </w:r>
    </w:p>
    <w:p w:rsidR="00257913" w:rsidRDefault="00257913" w:rsidP="00257913">
      <w:pPr>
        <w:pStyle w:val="ConsPlusNormal"/>
        <w:ind w:left="963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         к письму </w:t>
      </w:r>
    </w:p>
    <w:p w:rsidR="00257913" w:rsidRDefault="00257913" w:rsidP="00257913">
      <w:pPr>
        <w:pStyle w:val="ConsPlusNormal"/>
        <w:ind w:left="963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         МКУ «Управление образования»</w:t>
      </w:r>
    </w:p>
    <w:p w:rsidR="00257913" w:rsidRDefault="00257913" w:rsidP="00257913">
      <w:pPr>
        <w:pStyle w:val="ConsPlusNormal"/>
        <w:ind w:left="9639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         от </w:t>
      </w:r>
      <w:r w:rsidRPr="0087463B">
        <w:rPr>
          <w:rFonts w:ascii="Liberation Serif" w:hAnsi="Liberation Serif" w:cs="Liberation Serif"/>
          <w:sz w:val="27"/>
          <w:szCs w:val="27"/>
        </w:rPr>
        <w:t>30.12.2022 г.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87463B">
        <w:rPr>
          <w:rFonts w:ascii="Liberation Serif" w:hAnsi="Liberation Serif" w:cs="Liberation Serif"/>
          <w:sz w:val="27"/>
          <w:szCs w:val="27"/>
        </w:rPr>
        <w:t>№ 03-10/1934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</w:r>
    </w:p>
    <w:p w:rsidR="00257913" w:rsidRDefault="00257913" w:rsidP="00257913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7"/>
          <w:szCs w:val="27"/>
        </w:rPr>
      </w:pPr>
    </w:p>
    <w:p w:rsidR="00257913" w:rsidRDefault="00257913" w:rsidP="00257913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ОТЧЕТ</w:t>
      </w:r>
    </w:p>
    <w:p w:rsidR="00257913" w:rsidRDefault="00257913" w:rsidP="00257913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ОБ ИСПОЛНЕНИИ МУНИЦИПАЛЬНОГО ЗАДАНИЯ №26</w:t>
      </w:r>
    </w:p>
    <w:p w:rsidR="00257913" w:rsidRPr="001D1091" w:rsidRDefault="00257913" w:rsidP="00257913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D1091">
        <w:rPr>
          <w:rFonts w:ascii="Liberation Serif" w:hAnsi="Liberation Serif" w:cs="Liberation Serif"/>
          <w:b/>
          <w:sz w:val="27"/>
          <w:szCs w:val="27"/>
        </w:rPr>
        <w:t>за 2022 год</w:t>
      </w:r>
    </w:p>
    <w:p w:rsidR="00257913" w:rsidRDefault="00257913" w:rsidP="00257913">
      <w:pPr>
        <w:pStyle w:val="ConsPlusNormal"/>
        <w:jc w:val="center"/>
        <w:rPr>
          <w:rFonts w:ascii="Liberation Serif" w:hAnsi="Liberation Serif" w:cs="Liberation Serif"/>
          <w:sz w:val="27"/>
          <w:szCs w:val="27"/>
        </w:rPr>
      </w:pPr>
    </w:p>
    <w:p w:rsidR="003C7AF7" w:rsidRPr="00D6786D" w:rsidRDefault="003C7AF7" w:rsidP="003C7AF7">
      <w:pPr>
        <w:pStyle w:val="ConsPlusNormal"/>
        <w:jc w:val="center"/>
        <w:rPr>
          <w:rFonts w:ascii="Liberation Serif" w:hAnsi="Liberation Serif" w:cs="Liberation Serif"/>
          <w:szCs w:val="22"/>
        </w:rPr>
      </w:pPr>
      <w:r w:rsidRPr="00D6786D">
        <w:rPr>
          <w:rFonts w:ascii="Liberation Serif" w:hAnsi="Liberation Serif" w:cs="Liberation Serif"/>
          <w:szCs w:val="22"/>
        </w:rPr>
        <w:t>Наименование муниципального учреждения городского округа «Город Лесной»</w:t>
      </w:r>
    </w:p>
    <w:p w:rsidR="003C7AF7" w:rsidRPr="00D6786D" w:rsidRDefault="003C7AF7" w:rsidP="003C7AF7">
      <w:pPr>
        <w:pStyle w:val="ConsPlusNormal"/>
        <w:jc w:val="center"/>
        <w:rPr>
          <w:rFonts w:ascii="Liberation Serif" w:hAnsi="Liberation Serif" w:cs="Liberation Serif"/>
          <w:szCs w:val="22"/>
          <w:u w:val="single"/>
        </w:rPr>
      </w:pPr>
      <w:r w:rsidRPr="00D6786D">
        <w:rPr>
          <w:rFonts w:ascii="Liberation Serif" w:hAnsi="Liberation Serif" w:cs="Liberation Serif"/>
          <w:szCs w:val="22"/>
          <w:u w:val="single"/>
        </w:rPr>
        <w:t>муниципальное автономное общеобразовательное учреждение «Средняя общеобразовательная школа № 76 имени Д.Е. Васильева»</w:t>
      </w:r>
    </w:p>
    <w:p w:rsidR="003C7AF7" w:rsidRPr="00D6786D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C7AF7" w:rsidRPr="00D6786D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6786D">
        <w:rPr>
          <w:rFonts w:ascii="Liberation Serif" w:hAnsi="Liberation Serif" w:cs="Liberation Serif"/>
          <w:sz w:val="22"/>
          <w:szCs w:val="22"/>
        </w:rPr>
        <w:t xml:space="preserve">Часть 1. Сведения об оказываемых муниципальных услугах </w:t>
      </w:r>
    </w:p>
    <w:p w:rsidR="003C7AF7" w:rsidRPr="00D6786D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6786D">
        <w:rPr>
          <w:rFonts w:ascii="Liberation Serif" w:hAnsi="Liberation Serif" w:cs="Liberation Serif"/>
          <w:sz w:val="22"/>
          <w:szCs w:val="22"/>
        </w:rPr>
        <w:t>Раздел 1</w:t>
      </w:r>
    </w:p>
    <w:p w:rsidR="003C7AF7" w:rsidRPr="00D6786D" w:rsidRDefault="003C7AF7" w:rsidP="003C7AF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3C7AF7" w:rsidRPr="00D6786D" w:rsidRDefault="003C7AF7" w:rsidP="003C7AF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D6786D">
        <w:rPr>
          <w:rFonts w:ascii="Liberation Serif" w:hAnsi="Liberation Serif" w:cs="Liberation Serif"/>
        </w:rPr>
        <w:t>Характеристика муниципальной услуги</w:t>
      </w:r>
    </w:p>
    <w:p w:rsidR="003C7AF7" w:rsidRPr="00D6786D" w:rsidRDefault="003C7AF7" w:rsidP="003C7AF7">
      <w:pPr>
        <w:ind w:left="1069"/>
        <w:jc w:val="both"/>
        <w:rPr>
          <w:rFonts w:ascii="Liberation Serif" w:hAnsi="Liberation Serif" w:cs="Liberation Serif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30"/>
        <w:gridCol w:w="2610"/>
        <w:gridCol w:w="2886"/>
        <w:gridCol w:w="1650"/>
        <w:gridCol w:w="1650"/>
        <w:gridCol w:w="1650"/>
        <w:gridCol w:w="1650"/>
        <w:gridCol w:w="1654"/>
      </w:tblGrid>
      <w:tr w:rsidR="003C7AF7" w:rsidRPr="00B56679" w:rsidTr="00257913">
        <w:trPr>
          <w:trHeight w:val="551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AF7" w:rsidRPr="00B56679" w:rsidTr="00257913">
        <w:trPr>
          <w:trHeight w:val="349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3C7AF7" w:rsidRPr="00B56679" w:rsidTr="00257913">
        <w:trPr>
          <w:trHeight w:val="5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801012О.99.0.БА81АЭ92001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3C7AF7" w:rsidRPr="00D6786D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D6786D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D6786D">
        <w:rPr>
          <w:rFonts w:ascii="Liberation Serif" w:hAnsi="Liberation Serif" w:cs="Liberation Serif"/>
          <w:szCs w:val="22"/>
        </w:rPr>
        <w:t>2. Категории потребителей муниципальной услуги – физические лица.</w:t>
      </w:r>
    </w:p>
    <w:p w:rsidR="003C7AF7" w:rsidRPr="00D6786D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D6786D">
        <w:rPr>
          <w:rFonts w:ascii="Liberation Serif" w:hAnsi="Liberation Serif" w:cs="Liberation Serif"/>
          <w:szCs w:val="22"/>
        </w:rPr>
        <w:t>3. Показатели, характеризующие объем и качество муниципальной услуги:</w:t>
      </w:r>
    </w:p>
    <w:p w:rsidR="003C7AF7" w:rsidRPr="00D6786D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D6786D">
        <w:rPr>
          <w:rFonts w:ascii="Liberation Serif" w:hAnsi="Liberation Serif" w:cs="Liberation Serif"/>
          <w:szCs w:val="22"/>
        </w:rPr>
        <w:t>3.1. Показатели, характеризующие качество муниципальной услуги:</w:t>
      </w:r>
    </w:p>
    <w:p w:rsidR="003C7AF7" w:rsidRPr="00D6786D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43"/>
        <w:gridCol w:w="7096"/>
        <w:gridCol w:w="1512"/>
        <w:gridCol w:w="963"/>
        <w:gridCol w:w="962"/>
        <w:gridCol w:w="962"/>
        <w:gridCol w:w="837"/>
        <w:gridCol w:w="1464"/>
      </w:tblGrid>
      <w:tr w:rsidR="003C7AF7" w:rsidRPr="00B56679" w:rsidTr="00257913">
        <w:trPr>
          <w:trHeight w:val="43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3C7AF7" w:rsidRPr="00B56679" w:rsidTr="00257913">
        <w:trPr>
          <w:trHeight w:val="421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код по</w:t>
            </w:r>
          </w:p>
          <w:p w:rsidR="003C7AF7" w:rsidRPr="00B56679" w:rsidRDefault="00257913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4">
              <w:r w:rsidR="003C7AF7"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="003C7AF7"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43"/>
        <w:gridCol w:w="7096"/>
        <w:gridCol w:w="1512"/>
        <w:gridCol w:w="963"/>
        <w:gridCol w:w="962"/>
        <w:gridCol w:w="962"/>
        <w:gridCol w:w="837"/>
        <w:gridCol w:w="1464"/>
      </w:tblGrid>
      <w:tr w:rsidR="003C7AF7" w:rsidRPr="00B56679" w:rsidTr="00257913">
        <w:trPr>
          <w:trHeight w:val="329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8</w:t>
            </w: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A82BB5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92"/>
        <w:gridCol w:w="5358"/>
        <w:gridCol w:w="1513"/>
        <w:gridCol w:w="825"/>
        <w:gridCol w:w="688"/>
        <w:gridCol w:w="688"/>
        <w:gridCol w:w="652"/>
        <w:gridCol w:w="1135"/>
        <w:gridCol w:w="716"/>
        <w:gridCol w:w="797"/>
        <w:gridCol w:w="1516"/>
      </w:tblGrid>
      <w:tr w:rsidR="003C7AF7" w:rsidRPr="00B56679" w:rsidTr="00257913">
        <w:trPr>
          <w:trHeight w:val="53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B5667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3C7AF7" w:rsidRPr="00B56679" w:rsidTr="00257913">
        <w:trPr>
          <w:trHeight w:val="53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5">
              <w:r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Число обучающихся (очная)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371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A82BB5">
        <w:rPr>
          <w:rFonts w:ascii="Liberation Serif" w:hAnsi="Liberation Serif" w:cs="Liberation Serif"/>
          <w:szCs w:val="22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3C7AF7" w:rsidRPr="00A82BB5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39"/>
        <w:gridCol w:w="3924"/>
        <w:gridCol w:w="2264"/>
        <w:gridCol w:w="2275"/>
        <w:gridCol w:w="4578"/>
      </w:tblGrid>
      <w:tr w:rsidR="003C7AF7" w:rsidRPr="00B56679" w:rsidTr="00257913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3C7AF7" w:rsidRPr="001B7E78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pacing w:val="-2"/>
          <w:szCs w:val="22"/>
        </w:rPr>
      </w:pPr>
      <w:r w:rsidRPr="001B7E78">
        <w:rPr>
          <w:rFonts w:ascii="Liberation Serif" w:hAnsi="Liberation Serif" w:cs="Liberation Serif"/>
          <w:spacing w:val="-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 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Liberation Serif" w:hAnsi="Liberation Serif" w:cs="Liberation Serif"/>
          <w:szCs w:val="22"/>
        </w:rPr>
        <w:t>;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Закон Российской Федерации от 29 декабря 2012 года № 273-ФЗ «Об образовании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Закон Свердловской области от 15 июля 2013 года</w:t>
      </w:r>
      <w:r>
        <w:rPr>
          <w:rFonts w:ascii="Liberation Serif" w:hAnsi="Liberation Serif" w:cs="Liberation Serif"/>
          <w:szCs w:val="22"/>
        </w:rPr>
        <w:t xml:space="preserve"> </w:t>
      </w:r>
      <w:r w:rsidRPr="00B56679">
        <w:rPr>
          <w:rFonts w:ascii="Liberation Serif" w:hAnsi="Liberation Serif" w:cs="Liberation Serif"/>
          <w:szCs w:val="22"/>
        </w:rPr>
        <w:t>№ 78-ОЗ «Об образовании в Свердловской области»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B56679">
        <w:rPr>
          <w:rFonts w:ascii="Liberation Serif" w:hAnsi="Liberation Serif" w:cs="Liberation Serif"/>
          <w:szCs w:val="22"/>
        </w:rPr>
        <w:t>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B56679">
        <w:rPr>
          <w:rFonts w:ascii="Liberation Serif" w:hAnsi="Liberation Serif" w:cs="Liberation Serif"/>
          <w:szCs w:val="22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>
        <w:rPr>
          <w:rFonts w:ascii="Liberation Serif" w:hAnsi="Liberation Serif" w:cs="Liberation Serif"/>
          <w:szCs w:val="22"/>
        </w:rPr>
        <w:t xml:space="preserve">        </w:t>
      </w:r>
      <w:r w:rsidRPr="00B56679">
        <w:rPr>
          <w:rFonts w:ascii="Liberation Serif" w:hAnsi="Liberation Serif" w:cs="Liberation Serif"/>
          <w:szCs w:val="22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 xml:space="preserve">Устав городского округа «Город Лесной», утвержденный </w:t>
      </w:r>
      <w:r>
        <w:rPr>
          <w:rFonts w:ascii="Liberation Serif" w:hAnsi="Liberation Serif" w:cs="Liberation Serif"/>
          <w:szCs w:val="22"/>
        </w:rPr>
        <w:t>р</w:t>
      </w:r>
      <w:r w:rsidRPr="00B56679">
        <w:rPr>
          <w:rFonts w:ascii="Liberation Serif" w:hAnsi="Liberation Serif" w:cs="Liberation Serif"/>
          <w:szCs w:val="22"/>
        </w:rPr>
        <w:t>ешением Думы городского округа «Город Лесной» от 24</w:t>
      </w:r>
      <w:r>
        <w:rPr>
          <w:rFonts w:ascii="Liberation Serif" w:hAnsi="Liberation Serif" w:cs="Liberation Serif"/>
          <w:szCs w:val="22"/>
        </w:rPr>
        <w:t>.08.</w:t>
      </w:r>
      <w:r w:rsidRPr="00B56679">
        <w:rPr>
          <w:rFonts w:ascii="Liberation Serif" w:hAnsi="Liberation Serif" w:cs="Liberation Serif"/>
          <w:szCs w:val="22"/>
        </w:rPr>
        <w:t>2011 № 490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Устав муниципального автономного общеобразовательного учреждения «Средняя общеобразовательная школа № 76 имени Д.Е.Васильева», утвержденный постановлением администрации городского округа «Город Лесной» от 01.09.2014</w:t>
      </w:r>
      <w:r>
        <w:rPr>
          <w:rFonts w:ascii="Liberation Serif" w:hAnsi="Liberation Serif" w:cs="Liberation Serif"/>
          <w:szCs w:val="22"/>
        </w:rPr>
        <w:t xml:space="preserve"> </w:t>
      </w:r>
      <w:r w:rsidRPr="00B56679">
        <w:rPr>
          <w:rFonts w:ascii="Liberation Serif" w:hAnsi="Liberation Serif" w:cs="Liberation Serif"/>
          <w:szCs w:val="22"/>
        </w:rPr>
        <w:t>№ 1682 (с изменениями).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5"/>
        <w:gridCol w:w="3462"/>
        <w:gridCol w:w="7805"/>
        <w:gridCol w:w="2468"/>
      </w:tblGrid>
      <w:tr w:rsidR="003C7AF7" w:rsidRPr="00B56679" w:rsidTr="00257913">
        <w:trPr>
          <w:trHeight w:val="4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В фойе на стендах.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1) извлечение из </w:t>
            </w:r>
            <w:proofErr w:type="gramStart"/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Устава :права</w:t>
            </w:r>
            <w:proofErr w:type="gramEnd"/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и обязанности участников образовательного процесса;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копия лицензии, свидетельства о государственной аккредитации образовательного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информация об органах государственной власти и местного самоуправления и иные учреждения осуществляющие контроль и надзор за обеспечением и защитой прав реб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3C7AF7" w:rsidRPr="00B56679" w:rsidTr="00257913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Средства массовой информации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информация о проводимых мероприятиях в образовательном учреждении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Индивидуальная работа с родителями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заключение договоров о сотрудничестве, знакомство с нормативно-правовыми документами регламентирующих работу учреждения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На сайте муниципального автономного образовательного учреждения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1) наименование учреждения;                                                                                                     </w:t>
            </w:r>
          </w:p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2) Ф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руководителя, полный адрес, телефон, устав;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3)свидетельство о государственной регистрации;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4)номер и дата выдачи лицензии на право ведения образовательной деятельности;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5) номер свидетельства о государственной аккредитации;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6) перечень документов для регистрации детей;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7) информация о дополнительных образовательных программах и дополнительных образовательных услугах;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8) правила приема в учреждение;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9) перечень документов, которые необходимо представить для поступления в образовательное учреждение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</w:tbl>
    <w:p w:rsidR="003C7AF7" w:rsidRPr="001B7E78" w:rsidRDefault="003C7AF7" w:rsidP="003C7AF7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p w:rsidR="003C7AF7" w:rsidRPr="001B7E78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1B7E78">
        <w:rPr>
          <w:rFonts w:ascii="Liberation Serif" w:hAnsi="Liberation Serif" w:cs="Liberation Serif"/>
          <w:sz w:val="22"/>
          <w:szCs w:val="22"/>
        </w:rPr>
        <w:t>Раздел 2</w:t>
      </w:r>
    </w:p>
    <w:p w:rsidR="003C7AF7" w:rsidRPr="001B7E78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C7AF7" w:rsidRPr="001B7E78" w:rsidRDefault="003C7AF7" w:rsidP="003C7AF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1B7E78">
        <w:rPr>
          <w:rFonts w:ascii="Liberation Serif" w:hAnsi="Liberation Serif" w:cs="Liberation Serif"/>
        </w:rPr>
        <w:t>Характеристика муниципальной услуги</w:t>
      </w:r>
    </w:p>
    <w:p w:rsidR="003C7AF7" w:rsidRPr="001B7E78" w:rsidRDefault="003C7AF7" w:rsidP="003C7AF7">
      <w:pPr>
        <w:ind w:left="1069"/>
        <w:jc w:val="both"/>
        <w:rPr>
          <w:rFonts w:ascii="Liberation Serif" w:hAnsi="Liberation Serif" w:cs="Liberation Serif"/>
        </w:rPr>
      </w:pPr>
    </w:p>
    <w:tbl>
      <w:tblPr>
        <w:tblW w:w="4998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92"/>
        <w:gridCol w:w="1888"/>
        <w:gridCol w:w="2527"/>
        <w:gridCol w:w="1495"/>
        <w:gridCol w:w="1672"/>
        <w:gridCol w:w="1805"/>
        <w:gridCol w:w="2297"/>
        <w:gridCol w:w="1798"/>
      </w:tblGrid>
      <w:tr w:rsidR="003C7AF7" w:rsidRPr="00B56679" w:rsidTr="00257913">
        <w:trPr>
          <w:trHeight w:val="393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AF7" w:rsidRPr="00B56679" w:rsidTr="00257913"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4998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82"/>
        <w:gridCol w:w="1921"/>
        <w:gridCol w:w="2660"/>
        <w:gridCol w:w="1454"/>
        <w:gridCol w:w="1641"/>
        <w:gridCol w:w="1782"/>
        <w:gridCol w:w="2292"/>
        <w:gridCol w:w="1742"/>
      </w:tblGrid>
      <w:tr w:rsidR="003C7AF7" w:rsidRPr="00B56679" w:rsidTr="00257913">
        <w:trPr>
          <w:tblHeader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C7AF7" w:rsidRPr="00B56679" w:rsidTr="00257913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801012О.99.0.БА82АА00001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3C7AF7" w:rsidRPr="001B7E78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1B7E78" w:rsidRDefault="003C7AF7" w:rsidP="003C7AF7">
      <w:pPr>
        <w:pStyle w:val="ConsPlusNormal"/>
        <w:ind w:firstLine="708"/>
        <w:jc w:val="both"/>
        <w:rPr>
          <w:rFonts w:ascii="Liberation Serif" w:hAnsi="Liberation Serif" w:cs="Liberation Serif"/>
          <w:szCs w:val="22"/>
        </w:rPr>
      </w:pPr>
      <w:r w:rsidRPr="001B7E78">
        <w:rPr>
          <w:rFonts w:ascii="Liberation Serif" w:hAnsi="Liberation Serif" w:cs="Liberation Serif"/>
          <w:szCs w:val="22"/>
        </w:rPr>
        <w:t>2. Категории потребителей муниципальной услуги – физические лица с ограниченными возможностями здоровья и дети-инвалиды.</w:t>
      </w:r>
    </w:p>
    <w:p w:rsidR="003C7AF7" w:rsidRPr="001B7E78" w:rsidRDefault="003C7AF7" w:rsidP="003C7AF7">
      <w:pPr>
        <w:pStyle w:val="ConsPlusNormal"/>
        <w:ind w:firstLine="708"/>
        <w:jc w:val="both"/>
        <w:rPr>
          <w:rFonts w:ascii="Liberation Serif" w:hAnsi="Liberation Serif" w:cs="Liberation Serif"/>
          <w:szCs w:val="22"/>
        </w:rPr>
      </w:pPr>
      <w:r w:rsidRPr="001B7E78">
        <w:rPr>
          <w:rFonts w:ascii="Liberation Serif" w:hAnsi="Liberation Serif" w:cs="Liberation Serif"/>
          <w:szCs w:val="22"/>
        </w:rPr>
        <w:t>3. Показатели, характеризующие объем и качество муниципальной услуги:</w:t>
      </w:r>
    </w:p>
    <w:p w:rsidR="003C7AF7" w:rsidRPr="001B7E78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1B7E78">
        <w:rPr>
          <w:rFonts w:ascii="Liberation Serif" w:hAnsi="Liberation Serif" w:cs="Liberation Serif"/>
          <w:szCs w:val="22"/>
        </w:rPr>
        <w:t>3.1. Показатели, характеризующие качество муниципальной услуги:</w:t>
      </w:r>
    </w:p>
    <w:p w:rsidR="003C7AF7" w:rsidRPr="001B7E78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75"/>
        <w:gridCol w:w="6561"/>
        <w:gridCol w:w="1588"/>
        <w:gridCol w:w="1084"/>
        <w:gridCol w:w="1052"/>
        <w:gridCol w:w="928"/>
        <w:gridCol w:w="1052"/>
        <w:gridCol w:w="1505"/>
      </w:tblGrid>
      <w:tr w:rsidR="003C7AF7" w:rsidRPr="00B56679" w:rsidTr="00257913">
        <w:trPr>
          <w:trHeight w:val="528"/>
        </w:trPr>
        <w:tc>
          <w:tcPr>
            <w:tcW w:w="779" w:type="dxa"/>
            <w:vMerge w:val="restart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6848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3C7AF7" w:rsidRPr="00B56679" w:rsidTr="00257913">
        <w:trPr>
          <w:trHeight w:val="541"/>
        </w:trPr>
        <w:tc>
          <w:tcPr>
            <w:tcW w:w="779" w:type="dxa"/>
            <w:vMerge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848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код по</w:t>
            </w:r>
          </w:p>
          <w:p w:rsidR="003C7AF7" w:rsidRPr="00B56679" w:rsidRDefault="00257913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6">
              <w:r w:rsidR="003C7AF7"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="003C7AF7"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58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109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22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1B7E78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1B7E78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1B7E78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3C7AF7" w:rsidRPr="001B7E78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74"/>
        <w:gridCol w:w="4231"/>
        <w:gridCol w:w="1586"/>
        <w:gridCol w:w="953"/>
        <w:gridCol w:w="1037"/>
        <w:gridCol w:w="917"/>
        <w:gridCol w:w="917"/>
        <w:gridCol w:w="917"/>
        <w:gridCol w:w="917"/>
        <w:gridCol w:w="917"/>
        <w:gridCol w:w="1414"/>
      </w:tblGrid>
      <w:tr w:rsidR="003C7AF7" w:rsidRPr="00B56679" w:rsidTr="00257913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B5667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3C7AF7" w:rsidRPr="00B56679" w:rsidTr="00257913"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7">
              <w:r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Число обучающихся (очная)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B56679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B56679" w:rsidRDefault="003C7AF7" w:rsidP="003C7AF7">
      <w:pPr>
        <w:pStyle w:val="ConsPlusNormal"/>
        <w:ind w:firstLine="708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4. </w:t>
      </w:r>
      <w:r w:rsidRPr="00B56679">
        <w:rPr>
          <w:rFonts w:ascii="Liberation Serif" w:hAnsi="Liberation Serif" w:cs="Liberation Serif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p w:rsidR="003C7AF7" w:rsidRPr="00B56679" w:rsidRDefault="003C7AF7" w:rsidP="003C7AF7">
      <w:pPr>
        <w:pStyle w:val="ConsPlusNormal"/>
        <w:ind w:left="1069"/>
        <w:rPr>
          <w:rFonts w:ascii="Liberation Serif" w:hAnsi="Liberation Serif" w:cs="Liberation Serif"/>
          <w:szCs w:val="22"/>
        </w:rPr>
      </w:pPr>
    </w:p>
    <w:p w:rsidR="003C7AF7" w:rsidRPr="00B56679" w:rsidRDefault="003C7AF7" w:rsidP="003C7AF7">
      <w:pPr>
        <w:pStyle w:val="ConsPlusNormal"/>
        <w:ind w:left="106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39"/>
        <w:gridCol w:w="3924"/>
        <w:gridCol w:w="2264"/>
        <w:gridCol w:w="2275"/>
        <w:gridCol w:w="4578"/>
      </w:tblGrid>
      <w:tr w:rsidR="003C7AF7" w:rsidRPr="00B56679" w:rsidTr="00257913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pacing w:val="-2"/>
          <w:szCs w:val="22"/>
        </w:rPr>
      </w:pPr>
      <w:r w:rsidRPr="00A24AC0">
        <w:rPr>
          <w:rFonts w:ascii="Liberation Serif" w:hAnsi="Liberation Serif" w:cs="Liberation Serif"/>
          <w:spacing w:val="-2"/>
          <w:szCs w:val="22"/>
        </w:rPr>
        <w:t xml:space="preserve">5.1. Нормативные правовые акты, регулирующие порядок оказания муниципальной услуги (наименование, номер и дата нормативного правового акта):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Федеральный закон от 24 июня 1999 года № 120-ФЗ «Об основах системы профилактики безнадзорности и правонарушений несовершеннолетних»;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Федеральный Закон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изменениями);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Закон Российской Федерации от 29 декабря 2012 года № 273-ФЗ «Об образовании в Российской Федерации»;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Закон Свердловской области от 15 июля 2013 года № 78-ОЗ «Об образовании в Свердловской области»;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        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 xml:space="preserve">решение Думы городского округа «Город Лесной» от 24.08.2011 № 490 «О принятии Устава городского округа «Город Лесной»; 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Устав муниципального автономного</w:t>
      </w:r>
      <w:r>
        <w:rPr>
          <w:rFonts w:ascii="Liberation Serif" w:hAnsi="Liberation Serif" w:cs="Liberation Serif"/>
          <w:szCs w:val="22"/>
        </w:rPr>
        <w:t xml:space="preserve"> </w:t>
      </w:r>
      <w:r w:rsidRPr="00A24AC0">
        <w:rPr>
          <w:rFonts w:ascii="Liberation Serif" w:hAnsi="Liberation Serif" w:cs="Liberation Serif"/>
          <w:szCs w:val="22"/>
        </w:rPr>
        <w:t>общеобразовательного учреждения «Средняя общеобразовательная школа № 76 имени Д.Е.Васильева», утвержденный постановлением администрации городского округа «Город Лесной» от 01.09.2014 № 1682 (с изменениями).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5"/>
        <w:gridCol w:w="3736"/>
        <w:gridCol w:w="7533"/>
        <w:gridCol w:w="2466"/>
      </w:tblGrid>
      <w:tr w:rsidR="003C7AF7" w:rsidRPr="00B56679" w:rsidTr="00257913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20"/>
        <w:gridCol w:w="3740"/>
        <w:gridCol w:w="7553"/>
        <w:gridCol w:w="2467"/>
      </w:tblGrid>
      <w:tr w:rsidR="003C7AF7" w:rsidRPr="00B56679" w:rsidTr="00257913">
        <w:trPr>
          <w:trHeight w:val="223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3C7AF7" w:rsidRPr="00B56679" w:rsidTr="00257913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аключение договоров о сотрудничестве, знакомство с нормативно-правовыми документами, регламентирующих работу общеобразовательного учреждения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информация о проводимых мероприятиях в образовательном учреждении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собрания, публичный доклад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информация о результатах контроля над выполнением муниципального задания;                                                                                                                                                    2) отчет о выполнении муниципального задания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е менее 1 раза в год</w:t>
            </w:r>
          </w:p>
        </w:tc>
      </w:tr>
      <w:tr w:rsidR="003C7AF7" w:rsidRPr="00B56679" w:rsidTr="00257913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сайте муниципального бюджетного образовательного учреждения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наименование учреждения, полный адрес, телефон, устав;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Ф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руководителя;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свидетельство о государственной регистрации;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решение учредителя о создании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решение учредителя о назначении руководителя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6) номер и дата выдачи лицензии на право ведения образовательной деятельности;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номер свидетельства о государственной аккредитации;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8) перечень документов для регистрации детей;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9) информация о дополнительных образовательных программах и дополнительных образовательных услугах;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10) информация о расположении и проезде к образовательному учреждению, правила приема в учреждение;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11) перечень документов, которые необходимо представить для поступления в образовательное учреждение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 раз в год (сентябрь)</w:t>
            </w:r>
          </w:p>
        </w:tc>
      </w:tr>
      <w:tr w:rsidR="003C7AF7" w:rsidRPr="00B56679" w:rsidTr="00257913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стендах в общеобразовательном учреждении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1) устав образовательного учреждения;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правила внутреннего распорядка;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копия лицензии, свидетельства о государственной аккредитации образовательного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 перечень документов, которые необходимо представить для поступления в образовательное учреждение;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информация о наименовании, адресе, телефонах, сайте в сети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Интернет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вышестоящего органа управления образованием;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8) информация о режиме работы медицинского кабинета, столовой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нформация на стендах обновляется при любых изменениях в перечисленной документации.</w:t>
            </w:r>
          </w:p>
        </w:tc>
      </w:tr>
    </w:tbl>
    <w:p w:rsidR="003C7AF7" w:rsidRPr="00A24AC0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C7AF7" w:rsidRPr="00A24AC0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A24AC0">
        <w:rPr>
          <w:rFonts w:ascii="Liberation Serif" w:hAnsi="Liberation Serif" w:cs="Liberation Serif"/>
          <w:sz w:val="22"/>
          <w:szCs w:val="22"/>
        </w:rPr>
        <w:t>Раздел 3</w:t>
      </w:r>
    </w:p>
    <w:p w:rsidR="003C7AF7" w:rsidRPr="00A24AC0" w:rsidRDefault="003C7AF7" w:rsidP="003C7AF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A24AC0">
        <w:rPr>
          <w:rFonts w:ascii="Liberation Serif" w:hAnsi="Liberation Serif" w:cs="Liberation Serif"/>
        </w:rPr>
        <w:t>Характеристика муниципальной услуги</w:t>
      </w:r>
    </w:p>
    <w:p w:rsidR="003C7AF7" w:rsidRPr="00A24AC0" w:rsidRDefault="003C7AF7" w:rsidP="003C7AF7">
      <w:pPr>
        <w:ind w:left="1069"/>
        <w:jc w:val="both"/>
        <w:rPr>
          <w:rFonts w:ascii="Liberation Serif" w:hAnsi="Liberation Serif" w:cs="Liberation Serif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30"/>
        <w:gridCol w:w="2610"/>
        <w:gridCol w:w="2886"/>
        <w:gridCol w:w="1650"/>
        <w:gridCol w:w="1650"/>
        <w:gridCol w:w="1650"/>
        <w:gridCol w:w="1650"/>
        <w:gridCol w:w="1654"/>
      </w:tblGrid>
      <w:tr w:rsidR="003C7AF7" w:rsidRPr="00B56679" w:rsidTr="00257913">
        <w:trPr>
          <w:trHeight w:val="81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AF7" w:rsidRPr="00B56679" w:rsidTr="00257913">
        <w:trPr>
          <w:trHeight w:val="541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3C7AF7" w:rsidRPr="00B56679" w:rsidTr="00257913">
        <w:trPr>
          <w:trHeight w:val="268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C7AF7" w:rsidRPr="00B56679" w:rsidTr="00257913">
        <w:trPr>
          <w:trHeight w:val="5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802111О.99.0.БА96АЮ58001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3C7AF7" w:rsidRPr="00B56679" w:rsidTr="00257913">
        <w:trPr>
          <w:trHeight w:val="5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802111О.99.0.БА96АГ00000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адаптированнаяя</w:t>
            </w:r>
            <w:proofErr w:type="spellEnd"/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A24AC0">
        <w:rPr>
          <w:rFonts w:ascii="Liberation Serif" w:hAnsi="Liberation Serif" w:cs="Liberation Serif"/>
          <w:szCs w:val="22"/>
        </w:rPr>
        <w:t>2. Категории потребителей муниципальной услуги – физические лица.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 Показатели, характеризующие объем и качество муниципальной услуги: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3.1. Показатели, характеризующие качество муниципальной услуги:</w:t>
      </w:r>
    </w:p>
    <w:p w:rsidR="003C7AF7" w:rsidRPr="00A24AC0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43"/>
        <w:gridCol w:w="7096"/>
        <w:gridCol w:w="1512"/>
        <w:gridCol w:w="963"/>
        <w:gridCol w:w="962"/>
        <w:gridCol w:w="962"/>
        <w:gridCol w:w="837"/>
        <w:gridCol w:w="1464"/>
      </w:tblGrid>
      <w:tr w:rsidR="003C7AF7" w:rsidRPr="00A24AC0" w:rsidTr="00257913">
        <w:trPr>
          <w:trHeight w:val="43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3C7AF7" w:rsidRPr="00A24AC0" w:rsidTr="00257913">
        <w:trPr>
          <w:trHeight w:val="421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код по</w:t>
            </w:r>
          </w:p>
          <w:p w:rsidR="003C7AF7" w:rsidRPr="00A24AC0" w:rsidRDefault="00257913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8">
              <w:r w:rsidR="003C7AF7" w:rsidRPr="00A24AC0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="003C7AF7" w:rsidRPr="00A24AC0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A24AC0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A24AC0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A24AC0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24AC0">
              <w:rPr>
                <w:rFonts w:ascii="Liberation Serif" w:hAnsi="Liberation Serif" w:cs="Liberation Serif"/>
                <w:szCs w:val="22"/>
              </w:rPr>
              <w:t>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A24AC0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4AC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92"/>
        <w:gridCol w:w="5358"/>
        <w:gridCol w:w="1513"/>
        <w:gridCol w:w="825"/>
        <w:gridCol w:w="688"/>
        <w:gridCol w:w="688"/>
        <w:gridCol w:w="652"/>
        <w:gridCol w:w="1135"/>
        <w:gridCol w:w="716"/>
        <w:gridCol w:w="797"/>
        <w:gridCol w:w="1516"/>
      </w:tblGrid>
      <w:tr w:rsidR="003C7AF7" w:rsidRPr="00B56679" w:rsidTr="00257913">
        <w:trPr>
          <w:trHeight w:val="1023"/>
        </w:trPr>
        <w:tc>
          <w:tcPr>
            <w:tcW w:w="714" w:type="dxa"/>
            <w:vMerge w:val="restart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B5667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3C7AF7" w:rsidRPr="00B56679" w:rsidTr="00257913">
        <w:trPr>
          <w:trHeight w:val="530"/>
        </w:trPr>
        <w:tc>
          <w:tcPr>
            <w:tcW w:w="714" w:type="dxa"/>
            <w:vMerge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9">
              <w:r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672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17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38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22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64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Число обучающихся (очная)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Число обучающихся (адаптированная образовательная программа, 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39"/>
        <w:gridCol w:w="3924"/>
        <w:gridCol w:w="2264"/>
        <w:gridCol w:w="2275"/>
        <w:gridCol w:w="4578"/>
      </w:tblGrid>
      <w:tr w:rsidR="003C7AF7" w:rsidRPr="00B56679" w:rsidTr="00257913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pacing w:val="-2"/>
          <w:szCs w:val="22"/>
        </w:rPr>
      </w:pPr>
      <w:r w:rsidRPr="0056472A">
        <w:rPr>
          <w:rFonts w:ascii="Liberation Serif" w:hAnsi="Liberation Serif" w:cs="Liberation Serif"/>
          <w:spacing w:val="-2"/>
          <w:szCs w:val="22"/>
        </w:rPr>
        <w:t>5.1. Нормативные правовые акты</w:t>
      </w:r>
      <w:r>
        <w:rPr>
          <w:rFonts w:ascii="Liberation Serif" w:hAnsi="Liberation Serif" w:cs="Liberation Serif"/>
          <w:spacing w:val="-2"/>
          <w:szCs w:val="22"/>
        </w:rPr>
        <w:t>,</w:t>
      </w:r>
      <w:r w:rsidRPr="0056472A">
        <w:rPr>
          <w:rFonts w:ascii="Liberation Serif" w:hAnsi="Liberation Serif" w:cs="Liberation Serif"/>
          <w:spacing w:val="-2"/>
          <w:szCs w:val="22"/>
        </w:rPr>
        <w:t xml:space="preserve"> регулирующие порядок оказания муниципальной услуги (наименование</w:t>
      </w:r>
      <w:r>
        <w:rPr>
          <w:rFonts w:ascii="Liberation Serif" w:hAnsi="Liberation Serif" w:cs="Liberation Serif"/>
          <w:spacing w:val="-2"/>
          <w:szCs w:val="22"/>
        </w:rPr>
        <w:t>,</w:t>
      </w:r>
      <w:r w:rsidRPr="0056472A">
        <w:rPr>
          <w:rFonts w:ascii="Liberation Serif" w:hAnsi="Liberation Serif" w:cs="Liberation Serif"/>
          <w:spacing w:val="-2"/>
          <w:szCs w:val="22"/>
        </w:rPr>
        <w:t xml:space="preserve"> номер и дата нормативного правового акта):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Федеральный Закон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Закон Российской Федерации от 29 декабря 2012 года № 273-ФЗ «Об образовании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Закон Свердловской области от 15 июля 2013 года</w:t>
      </w:r>
      <w:r>
        <w:rPr>
          <w:rFonts w:ascii="Liberation Serif" w:hAnsi="Liberation Serif" w:cs="Liberation Serif"/>
          <w:szCs w:val="22"/>
        </w:rPr>
        <w:t xml:space="preserve"> </w:t>
      </w:r>
      <w:r w:rsidRPr="00B56679">
        <w:rPr>
          <w:rFonts w:ascii="Liberation Serif" w:hAnsi="Liberation Serif" w:cs="Liberation Serif"/>
          <w:szCs w:val="22"/>
        </w:rPr>
        <w:t>№ 78-ОЗ «Об образовании в Свердловской области»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B56679">
        <w:rPr>
          <w:rFonts w:ascii="Liberation Serif" w:hAnsi="Liberation Serif" w:cs="Liberation Serif"/>
          <w:szCs w:val="22"/>
        </w:rPr>
        <w:t>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B56679">
        <w:rPr>
          <w:rFonts w:ascii="Liberation Serif" w:hAnsi="Liberation Serif" w:cs="Liberation Serif"/>
          <w:szCs w:val="22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>
        <w:rPr>
          <w:rFonts w:ascii="Liberation Serif" w:hAnsi="Liberation Serif" w:cs="Liberation Serif"/>
          <w:szCs w:val="22"/>
        </w:rPr>
        <w:t xml:space="preserve">         СП 2.4.</w:t>
      </w:r>
      <w:r w:rsidRPr="00B56679">
        <w:rPr>
          <w:rFonts w:ascii="Liberation Serif" w:hAnsi="Liberation Serif" w:cs="Liberation Serif"/>
          <w:szCs w:val="22"/>
        </w:rPr>
        <w:t>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 xml:space="preserve">Устав городского округа «Город Лесной», утвержденный </w:t>
      </w:r>
      <w:r>
        <w:rPr>
          <w:rFonts w:ascii="Liberation Serif" w:hAnsi="Liberation Serif" w:cs="Liberation Serif"/>
          <w:szCs w:val="22"/>
        </w:rPr>
        <w:t>р</w:t>
      </w:r>
      <w:r w:rsidRPr="00B56679">
        <w:rPr>
          <w:rFonts w:ascii="Liberation Serif" w:hAnsi="Liberation Serif" w:cs="Liberation Serif"/>
          <w:szCs w:val="22"/>
        </w:rPr>
        <w:t>ешением Думы городского округа «Город Лесной» от 24</w:t>
      </w:r>
      <w:r>
        <w:rPr>
          <w:rFonts w:ascii="Liberation Serif" w:hAnsi="Liberation Serif" w:cs="Liberation Serif"/>
          <w:szCs w:val="22"/>
        </w:rPr>
        <w:t>.08.</w:t>
      </w:r>
      <w:r w:rsidRPr="00B56679">
        <w:rPr>
          <w:rFonts w:ascii="Liberation Serif" w:hAnsi="Liberation Serif" w:cs="Liberation Serif"/>
          <w:szCs w:val="22"/>
        </w:rPr>
        <w:t>2011 № 490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B56679">
        <w:rPr>
          <w:rFonts w:ascii="Liberation Serif" w:hAnsi="Liberation Serif" w:cs="Liberation Serif"/>
          <w:szCs w:val="22"/>
        </w:rPr>
        <w:t xml:space="preserve"> 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Устав муниципального автономного  общеобразовательного учреждения «Средняя общеобразовательная школа</w:t>
      </w:r>
      <w:r>
        <w:rPr>
          <w:rFonts w:ascii="Liberation Serif" w:hAnsi="Liberation Serif" w:cs="Liberation Serif"/>
          <w:szCs w:val="22"/>
        </w:rPr>
        <w:t xml:space="preserve"> </w:t>
      </w:r>
      <w:r w:rsidRPr="00B56679">
        <w:rPr>
          <w:rFonts w:ascii="Liberation Serif" w:hAnsi="Liberation Serif" w:cs="Liberation Serif"/>
          <w:szCs w:val="22"/>
        </w:rPr>
        <w:t>№ 76 имени Д.Е.</w:t>
      </w:r>
      <w:r>
        <w:rPr>
          <w:rFonts w:ascii="Liberation Serif" w:hAnsi="Liberation Serif" w:cs="Liberation Serif"/>
          <w:szCs w:val="22"/>
        </w:rPr>
        <w:t xml:space="preserve"> </w:t>
      </w:r>
      <w:r w:rsidRPr="00B56679">
        <w:rPr>
          <w:rFonts w:ascii="Liberation Serif" w:hAnsi="Liberation Serif" w:cs="Liberation Serif"/>
          <w:szCs w:val="22"/>
        </w:rPr>
        <w:t>Васильева», утвержденный постановлением администрации городского округа «Город Лесной» от 01.09.2014 № 1682 (с изменениями).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7"/>
        <w:gridCol w:w="4346"/>
        <w:gridCol w:w="6919"/>
        <w:gridCol w:w="2468"/>
      </w:tblGrid>
      <w:tr w:rsidR="003C7AF7" w:rsidRPr="00B56679" w:rsidTr="00257913">
        <w:trPr>
          <w:trHeight w:val="4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22"/>
        <w:gridCol w:w="4350"/>
        <w:gridCol w:w="6940"/>
        <w:gridCol w:w="2468"/>
      </w:tblGrid>
      <w:tr w:rsidR="003C7AF7" w:rsidRPr="00B56679" w:rsidTr="00257913">
        <w:trPr>
          <w:trHeight w:val="223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аключение договоров о сотрудничестве, знакомство с нормативно-правовыми документами, регламентирующих работу общеобразовательного учреждения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информация о проводимых мероприятиях в образовательном учреждении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собрания, публичный доклад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информация о результатах контроля над выполнением муниципального задания;                                                                                                                                                    2) отчет о выполнении муниципального задания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е менее 1 раза в год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сайте муниципального бюджетного образовательного учреждения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наименование учреждения, полный адрес, телефон, устав;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Ф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руководителя;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свидетельство о государственной регистрации;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решение учредителя о создании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решение учредителя о назначении руководителя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6) номер и дата выдачи лицензии на право ведения образовательной деятельности;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номер свидетельства о государственной аккредитации;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8) перечень документов для регистрации детей;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9) информация о дополнительных образовательных программах и дополнительных образовательных услугах;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10) информация о расположении и проезде к образовательному учреждению, правила приема в учреждение;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11) перечень документов, которые необходимо представить для поступления в образовательное учреждение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 раз в год (сентябрь)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стендах в общеобразовательном учреждении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1) устав образовательного учреждения;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правила внутреннего распорядка;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копия лицензии, свидетельства о государственной аккредитации образовательного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 перечень документов, которые необходимо представить для поступления в образовательное учреждение;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информация о наименовании, адресе, телефонах, сайте в сети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Интернет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вышестоящего органа управления образованием;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8) информация о режиме работы медицинского кабинета, столовой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нформация на стендах обновляется при любых изменени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 в перечисленной документации</w:t>
            </w:r>
          </w:p>
        </w:tc>
      </w:tr>
    </w:tbl>
    <w:p w:rsidR="003C7AF7" w:rsidRPr="0056472A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C7AF7" w:rsidRPr="0056472A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56472A">
        <w:rPr>
          <w:rFonts w:ascii="Liberation Serif" w:hAnsi="Liberation Serif" w:cs="Liberation Serif"/>
          <w:sz w:val="22"/>
          <w:szCs w:val="22"/>
        </w:rPr>
        <w:t>Раздел 4</w:t>
      </w:r>
    </w:p>
    <w:p w:rsidR="003C7AF7" w:rsidRPr="0056472A" w:rsidRDefault="003C7AF7" w:rsidP="003C7AF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56472A">
        <w:rPr>
          <w:rFonts w:ascii="Liberation Serif" w:hAnsi="Liberation Serif" w:cs="Liberation Serif"/>
        </w:rPr>
        <w:t>Характеристика муниципальной услуги</w:t>
      </w:r>
    </w:p>
    <w:p w:rsidR="003C7AF7" w:rsidRPr="0056472A" w:rsidRDefault="003C7AF7" w:rsidP="003C7AF7">
      <w:pPr>
        <w:ind w:left="1069"/>
        <w:jc w:val="both"/>
        <w:rPr>
          <w:rFonts w:ascii="Liberation Serif" w:hAnsi="Liberation Serif" w:cs="Liberation Serif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30"/>
        <w:gridCol w:w="2610"/>
        <w:gridCol w:w="2886"/>
        <w:gridCol w:w="1650"/>
        <w:gridCol w:w="1650"/>
        <w:gridCol w:w="1650"/>
        <w:gridCol w:w="1650"/>
        <w:gridCol w:w="1654"/>
      </w:tblGrid>
      <w:tr w:rsidR="003C7AF7" w:rsidRPr="00B56679" w:rsidTr="00257913">
        <w:trPr>
          <w:trHeight w:val="639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AF7" w:rsidRPr="00B56679" w:rsidTr="00257913">
        <w:trPr>
          <w:trHeight w:val="451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3C7AF7" w:rsidRPr="00B56679" w:rsidTr="00257913">
        <w:trPr>
          <w:trHeight w:val="5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802112О.99.0.ББ11АП76001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2. Категории потребителей муниципальной услуги – физические лица.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 Показатели, характеризующие объем и качество муниципальной услуги: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3.1. Показатели</w:t>
      </w:r>
      <w:r w:rsidRPr="00B56679">
        <w:rPr>
          <w:rFonts w:ascii="Liberation Serif" w:hAnsi="Liberation Serif" w:cs="Liberation Serif"/>
          <w:szCs w:val="22"/>
        </w:rPr>
        <w:t>, характеризующие качество муниципальной услуги: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43"/>
        <w:gridCol w:w="7096"/>
        <w:gridCol w:w="1512"/>
        <w:gridCol w:w="963"/>
        <w:gridCol w:w="962"/>
        <w:gridCol w:w="962"/>
        <w:gridCol w:w="837"/>
        <w:gridCol w:w="1464"/>
      </w:tblGrid>
      <w:tr w:rsidR="003C7AF7" w:rsidRPr="00B56679" w:rsidTr="00257913">
        <w:trPr>
          <w:trHeight w:val="430"/>
        </w:trPr>
        <w:tc>
          <w:tcPr>
            <w:tcW w:w="765" w:type="dxa"/>
            <w:vMerge w:val="restart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7320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847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3C7AF7" w:rsidRPr="00B56679" w:rsidTr="00257913">
        <w:trPr>
          <w:trHeight w:val="421"/>
        </w:trPr>
        <w:tc>
          <w:tcPr>
            <w:tcW w:w="765" w:type="dxa"/>
            <w:vMerge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20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код по</w:t>
            </w:r>
          </w:p>
          <w:p w:rsidR="003C7AF7" w:rsidRPr="00B56679" w:rsidRDefault="00257913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10">
              <w:r w:rsidR="003C7AF7"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="003C7AF7"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63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10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92"/>
        <w:gridCol w:w="5494"/>
        <w:gridCol w:w="1512"/>
        <w:gridCol w:w="826"/>
        <w:gridCol w:w="688"/>
        <w:gridCol w:w="687"/>
        <w:gridCol w:w="688"/>
        <w:gridCol w:w="826"/>
        <w:gridCol w:w="825"/>
        <w:gridCol w:w="826"/>
        <w:gridCol w:w="1516"/>
      </w:tblGrid>
      <w:tr w:rsidR="003C7AF7" w:rsidRPr="00B56679" w:rsidTr="00257913">
        <w:trPr>
          <w:trHeight w:val="445"/>
        </w:trPr>
        <w:tc>
          <w:tcPr>
            <w:tcW w:w="714" w:type="dxa"/>
            <w:vMerge w:val="restart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B5667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3C7AF7" w:rsidRPr="00B56679" w:rsidTr="00257913">
        <w:trPr>
          <w:trHeight w:val="530"/>
        </w:trPr>
        <w:tc>
          <w:tcPr>
            <w:tcW w:w="714" w:type="dxa"/>
            <w:vMerge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11">
              <w:r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08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64" w:type="dxa"/>
            <w:vMerge/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Число обучающихся (образовательная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3C7AF7" w:rsidRPr="0056472A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39"/>
        <w:gridCol w:w="3924"/>
        <w:gridCol w:w="2264"/>
        <w:gridCol w:w="2275"/>
        <w:gridCol w:w="4578"/>
      </w:tblGrid>
      <w:tr w:rsidR="003C7AF7" w:rsidRPr="00B56679" w:rsidTr="00257913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pacing w:val="-2"/>
          <w:szCs w:val="22"/>
        </w:rPr>
      </w:pPr>
      <w:r w:rsidRPr="0056472A">
        <w:rPr>
          <w:rFonts w:ascii="Liberation Serif" w:hAnsi="Liberation Serif" w:cs="Liberation Serif"/>
          <w:spacing w:val="-2"/>
          <w:szCs w:val="22"/>
        </w:rPr>
        <w:t xml:space="preserve">5.1. Нормативные правовые акты, регулирующие порядок оказания муниципальной услуги (наименование, номер и дата нормативного правового акта):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Федеральный Закон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Закон Российской Федерации от 29 декабря 2012 года № 273-ФЗ «Об образовании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Закон Свердловской области от 15 июля 2013 года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№ 78-ОЗ «Об образовании в Свердловской области»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56472A">
        <w:rPr>
          <w:rFonts w:ascii="Liberation Serif" w:hAnsi="Liberation Serif" w:cs="Liberation Serif"/>
          <w:szCs w:val="22"/>
        </w:rPr>
        <w:t>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56472A">
        <w:rPr>
          <w:rFonts w:ascii="Liberation Serif" w:hAnsi="Liberation Serif" w:cs="Liberation Serif"/>
          <w:szCs w:val="22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>
        <w:rPr>
          <w:rFonts w:ascii="Liberation Serif" w:hAnsi="Liberation Serif" w:cs="Liberation Serif"/>
          <w:szCs w:val="22"/>
        </w:rPr>
        <w:t xml:space="preserve">        СП 2.4.</w:t>
      </w:r>
      <w:r w:rsidRPr="0056472A">
        <w:rPr>
          <w:rFonts w:ascii="Liberation Serif" w:hAnsi="Liberation Serif" w:cs="Liberation Serif"/>
          <w:szCs w:val="22"/>
        </w:rPr>
        <w:t>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Устав городского округа «Город Лесной», утвержденный решением Думы городского округа «Город Лесной» от 24</w:t>
      </w:r>
      <w:r>
        <w:rPr>
          <w:rFonts w:ascii="Liberation Serif" w:hAnsi="Liberation Serif" w:cs="Liberation Serif"/>
          <w:szCs w:val="22"/>
        </w:rPr>
        <w:t>.08.</w:t>
      </w:r>
      <w:r w:rsidRPr="0056472A">
        <w:rPr>
          <w:rFonts w:ascii="Liberation Serif" w:hAnsi="Liberation Serif" w:cs="Liberation Serif"/>
          <w:szCs w:val="22"/>
        </w:rPr>
        <w:t>2011 № 490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56472A">
        <w:rPr>
          <w:rFonts w:ascii="Liberation Serif" w:hAnsi="Liberation Serif" w:cs="Liberation Serif"/>
          <w:szCs w:val="22"/>
        </w:rPr>
        <w:t xml:space="preserve"> 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Устав муниципального автономного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общеобразовательного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учреждения «Средняя общеобразовательная школа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№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76 имени Д.Е.Васильева», утвержденный постановлением администрации городского округа «Город Лесной» от 01.09.2014</w:t>
      </w:r>
      <w:r>
        <w:rPr>
          <w:rFonts w:ascii="Liberation Serif" w:hAnsi="Liberation Serif" w:cs="Liberation Serif"/>
          <w:szCs w:val="22"/>
        </w:rPr>
        <w:t xml:space="preserve"> </w:t>
      </w:r>
      <w:r w:rsidRPr="0056472A">
        <w:rPr>
          <w:rFonts w:ascii="Liberation Serif" w:hAnsi="Liberation Serif" w:cs="Liberation Serif"/>
          <w:szCs w:val="22"/>
        </w:rPr>
        <w:t>№ 1682 (с изменениями).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56472A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3C7AF7" w:rsidRPr="0056472A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7"/>
        <w:gridCol w:w="4346"/>
        <w:gridCol w:w="6919"/>
        <w:gridCol w:w="2468"/>
      </w:tblGrid>
      <w:tr w:rsidR="003C7AF7" w:rsidRPr="00B56679" w:rsidTr="00257913">
        <w:trPr>
          <w:trHeight w:val="4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22"/>
        <w:gridCol w:w="4350"/>
        <w:gridCol w:w="6940"/>
        <w:gridCol w:w="2468"/>
      </w:tblGrid>
      <w:tr w:rsidR="003C7AF7" w:rsidRPr="00B56679" w:rsidTr="00257913">
        <w:trPr>
          <w:trHeight w:val="223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аключение договоров о сотрудничестве, знакомство с нормативно-правовыми документами, регламентирующих работу общеобразовательного учреждения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информация о проводимых мероприятиях в образовательном учреждении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 мере необходимости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собрания, публичный доклад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информация о результатах контроля над выполнением муниципального задания;                                                                                                                                                    2) отчет о выполнении муниципального задания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е менее 1 раза в год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сайте муниципального бюджетного образовательного учреждения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1) наименование учреждения, полный адрес, телефон, устав;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Ф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руководителя;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свидетельство о государственной регистрации;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решение учредителя о создании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решение учредителя о назначении руководителя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6) номер и дата выдачи лицензии на право ведения образовательной деятельности;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номер свидетельства о государственной аккредитации;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8) перечень документов для регистрации детей;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9) информация о дополнительных образовательных программах и дополнительных образовательных услугах;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10) информация о расположении и проезде к образовательному учреждению, правила приема в учреждени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11) перечень документов, которые необходимо представить для поступления в образовательное учреждение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 раз в год (сентябрь)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На стендах в общеобразовательном учреждении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1) устав образовательного учреждения; 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2) правила внутреннего распорядка;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3) копия лицензии, свидетельства о государственной аккредитации образовательного учреждения;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4)  перечень документов, которые необходимо представить для поступления в образовательное учреждение;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7) информация о наименовании, адресе, телефонах, сайте в сети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Интернет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 вышестоящего органа управления образованием;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br/>
              <w:t>8) информация о режиме работы медицинского кабинета, столовой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нформация на стендах обновляется при любых изменени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 в перечисленной документации</w:t>
            </w:r>
          </w:p>
        </w:tc>
      </w:tr>
    </w:tbl>
    <w:p w:rsidR="003C7AF7" w:rsidRPr="00806151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3C7AF7" w:rsidRPr="00806151" w:rsidRDefault="003C7AF7" w:rsidP="003C7AF7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806151">
        <w:rPr>
          <w:rFonts w:ascii="Liberation Serif" w:hAnsi="Liberation Serif" w:cs="Liberation Serif"/>
          <w:sz w:val="22"/>
          <w:szCs w:val="22"/>
        </w:rPr>
        <w:t>Раздел 5</w:t>
      </w:r>
    </w:p>
    <w:p w:rsidR="003C7AF7" w:rsidRPr="00806151" w:rsidRDefault="003C7AF7" w:rsidP="003C7AF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Pr="00806151">
        <w:rPr>
          <w:rFonts w:ascii="Liberation Serif" w:hAnsi="Liberation Serif" w:cs="Liberation Serif"/>
        </w:rPr>
        <w:t>Характеристика муниципальной услуги</w:t>
      </w:r>
    </w:p>
    <w:p w:rsidR="003C7AF7" w:rsidRPr="00806151" w:rsidRDefault="003C7AF7" w:rsidP="003C7AF7">
      <w:pPr>
        <w:ind w:left="1069"/>
        <w:jc w:val="both"/>
        <w:rPr>
          <w:rFonts w:ascii="Liberation Serif" w:hAnsi="Liberation Serif" w:cs="Liberation Serif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30"/>
        <w:gridCol w:w="2610"/>
        <w:gridCol w:w="2886"/>
        <w:gridCol w:w="1650"/>
        <w:gridCol w:w="1650"/>
        <w:gridCol w:w="1650"/>
        <w:gridCol w:w="1650"/>
        <w:gridCol w:w="1654"/>
      </w:tblGrid>
      <w:tr w:rsidR="003C7AF7" w:rsidRPr="00B56679" w:rsidTr="00257913">
        <w:trPr>
          <w:trHeight w:val="66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AF7" w:rsidRPr="00B56679" w:rsidTr="00257913">
        <w:trPr>
          <w:trHeight w:val="463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3C7AF7" w:rsidRPr="00B56679" w:rsidTr="00257913">
        <w:trPr>
          <w:trHeight w:val="5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920700О.99.0.АЗ22АА00001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в каникулярное время с круглосуточным пребыванием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2. Категории потребителей муниципальной услуги – физические лица.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3. Показатели, характеризующие объем и качество муниципальной услуги: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3.1. Показатели, характеризующие качество муниципальной услуги: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43"/>
        <w:gridCol w:w="7096"/>
        <w:gridCol w:w="1512"/>
        <w:gridCol w:w="963"/>
        <w:gridCol w:w="962"/>
        <w:gridCol w:w="962"/>
        <w:gridCol w:w="837"/>
        <w:gridCol w:w="1464"/>
      </w:tblGrid>
      <w:tr w:rsidR="003C7AF7" w:rsidRPr="00B56679" w:rsidTr="00257913">
        <w:trPr>
          <w:trHeight w:val="43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3C7AF7" w:rsidRPr="00B56679" w:rsidTr="00257913">
        <w:trPr>
          <w:trHeight w:val="421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код по</w:t>
            </w:r>
          </w:p>
          <w:p w:rsidR="003C7AF7" w:rsidRPr="00B56679" w:rsidRDefault="00257913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12">
              <w:r w:rsidR="003C7AF7"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="003C7AF7"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rPr>
          <w:trHeight w:val="2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Доля детей, охваченных организованным отдыхом в каникулярное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3C7AF7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92"/>
        <w:gridCol w:w="5358"/>
        <w:gridCol w:w="1513"/>
        <w:gridCol w:w="825"/>
        <w:gridCol w:w="688"/>
        <w:gridCol w:w="688"/>
        <w:gridCol w:w="652"/>
        <w:gridCol w:w="1135"/>
        <w:gridCol w:w="716"/>
        <w:gridCol w:w="797"/>
        <w:gridCol w:w="1516"/>
      </w:tblGrid>
      <w:tr w:rsidR="003C7AF7" w:rsidRPr="00B56679" w:rsidTr="00257913">
        <w:trPr>
          <w:trHeight w:val="71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B5667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3C7AF7" w:rsidRPr="00B56679" w:rsidTr="00257913">
        <w:trPr>
          <w:trHeight w:val="53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13">
              <w:r w:rsidRPr="00B5667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B5667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2022 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2024 год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3C7AF7" w:rsidRPr="00B56679" w:rsidTr="0025791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Количество человек (в каникулярное время с круглосуточным пребыванием)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3300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3300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3C7AF7" w:rsidRPr="00806151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76"/>
        <w:gridCol w:w="3913"/>
        <w:gridCol w:w="2273"/>
        <w:gridCol w:w="2263"/>
        <w:gridCol w:w="4555"/>
      </w:tblGrid>
      <w:tr w:rsidR="003C7AF7" w:rsidRPr="00B56679" w:rsidTr="00257913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3C7AF7" w:rsidRPr="00B56679" w:rsidTr="0025791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Постановление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Администрация городского округа «Город Лесной»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24.02.2021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168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«О мерах по организации и обеспечению отдыха и оздоровления детей в городском округе «Город Лесной» </w:t>
            </w:r>
          </w:p>
        </w:tc>
      </w:tr>
    </w:tbl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pacing w:val="-2"/>
          <w:szCs w:val="22"/>
        </w:rPr>
      </w:pPr>
      <w:r w:rsidRPr="00806151">
        <w:rPr>
          <w:rFonts w:ascii="Liberation Serif" w:hAnsi="Liberation Serif" w:cs="Liberation Serif"/>
          <w:spacing w:val="-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 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Федеральный закон от 6 октября 2003 года № 131-ФЗ «Об общих принципах орган</w:t>
      </w:r>
      <w:bookmarkStart w:id="0" w:name="_GoBack"/>
      <w:bookmarkEnd w:id="0"/>
      <w:r w:rsidRPr="00806151">
        <w:rPr>
          <w:rFonts w:ascii="Liberation Serif" w:hAnsi="Liberation Serif" w:cs="Liberation Serif"/>
          <w:szCs w:val="22"/>
        </w:rPr>
        <w:t>изации местного самоуправления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Федеральный Закон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Закон Российской Федерации от 29 декабря 2012 года № 273-ФЗ «Об образовании в Российской Федерации»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Закон Свердловской области от 15 июля 2013 года № 78-ОЗ «Об образовании в Свердловской области»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806151">
        <w:rPr>
          <w:rFonts w:ascii="Liberation Serif" w:hAnsi="Liberation Serif" w:cs="Liberation Serif"/>
          <w:szCs w:val="22"/>
        </w:rPr>
        <w:t>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п</w:t>
      </w:r>
      <w:r w:rsidRPr="00806151">
        <w:rPr>
          <w:rFonts w:ascii="Liberation Serif" w:hAnsi="Liberation Serif" w:cs="Liberation Serif"/>
          <w:szCs w:val="22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>
        <w:rPr>
          <w:rFonts w:ascii="Liberation Serif" w:hAnsi="Liberation Serif" w:cs="Liberation Serif"/>
          <w:szCs w:val="22"/>
        </w:rPr>
        <w:t xml:space="preserve">        СП 2.4.</w:t>
      </w:r>
      <w:r w:rsidRPr="00806151">
        <w:rPr>
          <w:rFonts w:ascii="Liberation Serif" w:hAnsi="Liberation Serif" w:cs="Liberation Serif"/>
          <w:szCs w:val="22"/>
        </w:rPr>
        <w:t>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Устав городского округа «Город Лесной», утвержденный решением Думы городского округа «Город Лесной» от 24.08. 2011 № 490 (с изменениями)</w:t>
      </w:r>
      <w:r>
        <w:rPr>
          <w:rFonts w:ascii="Liberation Serif" w:hAnsi="Liberation Serif" w:cs="Liberation Serif"/>
          <w:szCs w:val="22"/>
        </w:rPr>
        <w:t>;</w:t>
      </w:r>
      <w:r w:rsidRPr="00806151">
        <w:rPr>
          <w:rFonts w:ascii="Liberation Serif" w:hAnsi="Liberation Serif" w:cs="Liberation Serif"/>
          <w:szCs w:val="22"/>
        </w:rPr>
        <w:t xml:space="preserve"> 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Устав муниципального автономного</w:t>
      </w:r>
      <w:r>
        <w:rPr>
          <w:rFonts w:ascii="Liberation Serif" w:hAnsi="Liberation Serif" w:cs="Liberation Serif"/>
          <w:szCs w:val="22"/>
        </w:rPr>
        <w:t xml:space="preserve"> </w:t>
      </w:r>
      <w:r w:rsidRPr="00806151">
        <w:rPr>
          <w:rFonts w:ascii="Liberation Serif" w:hAnsi="Liberation Serif" w:cs="Liberation Serif"/>
          <w:szCs w:val="22"/>
        </w:rPr>
        <w:t>общеобразовательного учреждения «Средняя общеобразовательная школа № 76 имени Д.Е.Васильева», утвержденный постановлением администрации городского округа «Город Лесной» от 01.09.2014 № 1682 (с изменениями).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06151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3C7AF7" w:rsidRPr="00806151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7"/>
        <w:gridCol w:w="4346"/>
        <w:gridCol w:w="6919"/>
        <w:gridCol w:w="2468"/>
      </w:tblGrid>
      <w:tr w:rsidR="003C7AF7" w:rsidRPr="00B56679" w:rsidTr="00257913">
        <w:trPr>
          <w:trHeight w:val="4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3C7AF7" w:rsidRPr="00B56679" w:rsidRDefault="003C7AF7" w:rsidP="003C7AF7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9"/>
        <w:gridCol w:w="4351"/>
        <w:gridCol w:w="6920"/>
        <w:gridCol w:w="2490"/>
      </w:tblGrid>
      <w:tr w:rsidR="003C7AF7" w:rsidRPr="00B56679" w:rsidTr="00257913">
        <w:trPr>
          <w:trHeight w:val="223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3C7AF7" w:rsidRPr="00B56679" w:rsidTr="00257913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Информационные  листы для  родителей (законных представителей)  детей   школьного возраста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информация об основных условиях и сроках зачисления детей в оздоровительный  лагерь с дневным пребыванием детей, порядок комплектования оздоровительного лагеря; состав администрации и воспитателей, план мероприятий; сведения   о режиме работы  оздоровительного лагеря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ежегодное оперативное обновление  информации по мере поступления изменений</w:t>
            </w:r>
          </w:p>
        </w:tc>
      </w:tr>
      <w:tr w:rsidR="003C7AF7" w:rsidRPr="00B56679" w:rsidTr="00257913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Средства массовой информации и информация в информационно-телекоммуникационной сети «Интернет»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информация об основных условиях и сроках зачисления детей в оздоровительный  лагерь с дневным пребыванием детей, порядок комплектования оздоровительного лагеря; состав администрации и воспитателей, план мероприятий; сведения о режиме работы оздоровительного лагеря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ежегодное оперативное обновление  информации по мере поступления изменений</w:t>
            </w:r>
          </w:p>
        </w:tc>
      </w:tr>
      <w:tr w:rsidR="003C7AF7" w:rsidRPr="00B56679" w:rsidTr="00257913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 xml:space="preserve">При личном обращении родителей (законных представителей)  разъяснение по всем вопросам  </w:t>
            </w:r>
            <w:r w:rsidRPr="003F6696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работы оздоровительного лагеря при  МАОУ СОШ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 (законными представителями) детей   школьного возраста, ознакомление  с нормативно-правовыми документами, регламентирующими деятельность оздоровительного лагеря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мере обращения</w:t>
            </w:r>
          </w:p>
        </w:tc>
      </w:tr>
      <w:tr w:rsidR="003C7AF7" w:rsidRPr="00B56679" w:rsidTr="00257913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 (законными представителями) детей   школьного возраста, ознакомление с нормативно-правовыми документами, регламентирующими деятельность оздоровительного лагеря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индивидуальная работа с родителями (законными представителями) детей   школьного возраста, ознакомление  с нормативно-правовыми документами, регламентирующими деяте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льность оздоровительного лагеря</w:t>
            </w:r>
          </w:p>
        </w:tc>
      </w:tr>
    </w:tbl>
    <w:p w:rsidR="003C7AF7" w:rsidRPr="003F6696" w:rsidRDefault="003C7AF7" w:rsidP="003C7AF7">
      <w:pPr>
        <w:pStyle w:val="ConsPlusNormal"/>
        <w:jc w:val="center"/>
        <w:outlineLvl w:val="2"/>
        <w:rPr>
          <w:rFonts w:ascii="Liberation Serif" w:hAnsi="Liberation Serif" w:cs="Liberation Serif"/>
          <w:szCs w:val="22"/>
        </w:rPr>
      </w:pPr>
    </w:p>
    <w:p w:rsidR="003C7AF7" w:rsidRPr="003F6696" w:rsidRDefault="003C7AF7" w:rsidP="003C7AF7">
      <w:pPr>
        <w:pStyle w:val="ConsPlusNormal"/>
        <w:jc w:val="center"/>
        <w:outlineLvl w:val="2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Часть 3. ПРОЧИЕ СВЕДЕНИЯ О МУНИЦИПАЛЬНОМ ЗАДАНИИ </w:t>
      </w:r>
    </w:p>
    <w:p w:rsidR="003C7AF7" w:rsidRPr="003F6696" w:rsidRDefault="003C7AF7" w:rsidP="003C7AF7">
      <w:pPr>
        <w:pStyle w:val="ConsPlusNormal"/>
        <w:rPr>
          <w:rFonts w:ascii="Liberation Serif" w:hAnsi="Liberation Serif" w:cs="Liberation Serif"/>
          <w:szCs w:val="22"/>
        </w:rPr>
      </w:pPr>
    </w:p>
    <w:p w:rsidR="003C7AF7" w:rsidRPr="003F6696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>1. Основания (условия и порядок) для досрочного прекращения выполнения муниципального задания:</w:t>
      </w:r>
    </w:p>
    <w:p w:rsidR="003C7AF7" w:rsidRPr="003F6696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ликвидация учреждения; </w:t>
      </w:r>
    </w:p>
    <w:p w:rsidR="003C7AF7" w:rsidRPr="003F6696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реорганизация, которая привела к исключению из компетенции учреждения полномочий по оказанию муниципальной услуги; </w:t>
      </w:r>
    </w:p>
    <w:p w:rsidR="003C7AF7" w:rsidRPr="003F6696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исключение муниципальной услуги из ведомственного перечня; </w:t>
      </w:r>
    </w:p>
    <w:p w:rsidR="003C7AF7" w:rsidRPr="003F6696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случаи, предусмотренные нормативными правовыми актами, влекущие за собой невозможность оказания муниципальной услуги, не устранимые в краткосрочной перспективе; </w:t>
      </w:r>
    </w:p>
    <w:p w:rsidR="003C7AF7" w:rsidRPr="003F6696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 xml:space="preserve">иные основания, предусмотренные нормативными правовыми актами Российской Федерации и Свердловской области, правовыми актами городского округа «Город Лесной». </w:t>
      </w:r>
    </w:p>
    <w:p w:rsidR="003C7AF7" w:rsidRPr="003F6696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>2. Иная информация, необходимая для выполнения (контроля за выполнением) муниципального задания не установлена.</w:t>
      </w:r>
    </w:p>
    <w:p w:rsidR="003C7AF7" w:rsidRPr="003F6696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3F6696">
        <w:rPr>
          <w:rFonts w:ascii="Liberation Serif" w:hAnsi="Liberation Serif" w:cs="Liberation Serif"/>
          <w:szCs w:val="22"/>
        </w:rPr>
        <w:t>3. Порядок контроля за выполнением муниципального задания:</w:t>
      </w:r>
    </w:p>
    <w:p w:rsidR="003C7AF7" w:rsidRPr="003F6696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62"/>
        <w:gridCol w:w="2731"/>
        <w:gridCol w:w="3852"/>
        <w:gridCol w:w="7235"/>
      </w:tblGrid>
      <w:tr w:rsidR="003C7AF7" w:rsidRPr="00B56679" w:rsidTr="0025791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Периодичность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B56679">
              <w:rPr>
                <w:rFonts w:ascii="Liberation Serif" w:hAnsi="Liberation Serif" w:cs="Liberation Serif"/>
                <w:b/>
                <w:szCs w:val="22"/>
              </w:rPr>
              <w:t>Органы местного самоуправления городского округа «Город Лесной», осуществляющие контроль за выполнением муниципального задания</w:t>
            </w:r>
          </w:p>
        </w:tc>
      </w:tr>
      <w:tr w:rsidR="003C7AF7" w:rsidRPr="00B56679" w:rsidTr="0025791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Предварительный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  <w:highlight w:val="yellow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на стадии формирования и утверждения муниципального задания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муниципальное казенное учреждение «Управление образования»</w:t>
            </w:r>
          </w:p>
        </w:tc>
      </w:tr>
      <w:tr w:rsidR="003C7AF7" w:rsidRPr="00B56679" w:rsidTr="0025791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  <w:highlight w:val="yellow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ежеквартально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муниципальное казенное учреждение «Управление образования»</w:t>
            </w:r>
          </w:p>
        </w:tc>
      </w:tr>
      <w:tr w:rsidR="003C7AF7" w:rsidRPr="00B56679" w:rsidTr="0025791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7" w:rsidRPr="00B56679" w:rsidRDefault="003C7AF7" w:rsidP="0025791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Последующий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pStyle w:val="ConsPlusNormal"/>
              <w:rPr>
                <w:rFonts w:ascii="Liberation Serif" w:hAnsi="Liberation Serif" w:cs="Liberation Serif"/>
                <w:szCs w:val="22"/>
                <w:highlight w:val="yellow"/>
              </w:rPr>
            </w:pPr>
            <w:r w:rsidRPr="00B56679">
              <w:rPr>
                <w:rFonts w:ascii="Liberation Serif" w:hAnsi="Liberation Serif" w:cs="Liberation Serif"/>
                <w:szCs w:val="22"/>
              </w:rPr>
              <w:t>ежеквартально, ежегодно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F7" w:rsidRPr="00B56679" w:rsidRDefault="003C7AF7" w:rsidP="0025791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679">
              <w:rPr>
                <w:rFonts w:ascii="Liberation Serif" w:hAnsi="Liberation Serif" w:cs="Liberation Serif"/>
                <w:sz w:val="20"/>
                <w:szCs w:val="20"/>
              </w:rPr>
              <w:t>муниципальное казенное учреждение «Управление образования»</w:t>
            </w:r>
          </w:p>
        </w:tc>
      </w:tr>
    </w:tbl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4. Требования к отчетности о выполнении муниципального задания.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4.1. Периодичность представления отчетов о выполнении муниципального задания: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в соответствии с постановлением администрации городского округа «Город Лесной» от 18.01.2022 № 23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Лесной» и финансового обеспечения выполнения муниципального задания».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4.2. Сроки представления отчетов о выполнении муниципального задания: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в соответствии с постановлением администрации городского округа «Город Лесной» от 18.01.2022 № 23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Лесной» и финансового обеспечения выполнения муниципального задания».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4.3. Иные требования к отчетности о выполнении муниципального задания:</w:t>
      </w:r>
    </w:p>
    <w:p w:rsidR="003C7AF7" w:rsidRPr="00B56679" w:rsidRDefault="003C7AF7" w:rsidP="003C7AF7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к отчетности прилагается пояснительная записка, которая должна содержать информацию о выполнении муниципального задания, а в случае отклонений фактических значений показателей от плановых - пояснения причин отклонений.</w:t>
      </w:r>
    </w:p>
    <w:p w:rsidR="003C7AF7" w:rsidRPr="00B56679" w:rsidRDefault="003C7AF7" w:rsidP="003C7AF7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B56679">
        <w:rPr>
          <w:rFonts w:ascii="Liberation Serif" w:hAnsi="Liberation Serif" w:cs="Liberation Serif"/>
          <w:szCs w:val="22"/>
        </w:rPr>
        <w:t>5. Иные показатели, связанные с выполнением муниципального задания не установлены.</w:t>
      </w:r>
    </w:p>
    <w:p w:rsidR="003C7AF7" w:rsidRPr="00B56679" w:rsidRDefault="003C7AF7" w:rsidP="003C7AF7">
      <w:pPr>
        <w:ind w:left="10206"/>
        <w:outlineLvl w:val="0"/>
        <w:rPr>
          <w:rFonts w:ascii="Liberation Serif" w:hAnsi="Liberation Serif" w:cs="Liberation Serif"/>
        </w:rPr>
      </w:pPr>
    </w:p>
    <w:p w:rsidR="00E72323" w:rsidRDefault="00E72323"/>
    <w:sectPr w:rsidR="00E72323" w:rsidSect="003C7A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7AF7"/>
    <w:rsid w:val="00257913"/>
    <w:rsid w:val="003C7AF7"/>
    <w:rsid w:val="004829A0"/>
    <w:rsid w:val="00E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2F93-94C0-4046-95F5-216F104B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A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7A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7AF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3C7A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C7AF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C7AF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C7AF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C7AF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3C7AF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qFormat/>
    <w:rsid w:val="003C7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3C7AF7"/>
    <w:rPr>
      <w:color w:val="0000FF"/>
      <w:u w:val="single"/>
    </w:rPr>
  </w:style>
  <w:style w:type="paragraph" w:styleId="31">
    <w:name w:val="Body Text Indent 3"/>
    <w:basedOn w:val="a"/>
    <w:link w:val="32"/>
    <w:rsid w:val="003C7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7AF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3C7A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AF7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3C7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11"/>
    <w:rsid w:val="003C7AF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3C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3C7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C7A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3C7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C7A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C7AF7"/>
    <w:pPr>
      <w:spacing w:after="0" w:line="240" w:lineRule="auto"/>
    </w:pPr>
    <w:rPr>
      <w:rFonts w:ascii="Arial" w:eastAsia="Calibri" w:hAnsi="Arial" w:cs="Arial"/>
      <w:szCs w:val="20"/>
    </w:rPr>
  </w:style>
  <w:style w:type="character" w:customStyle="1" w:styleId="x1a">
    <w:name w:val="x1a"/>
    <w:rsid w:val="003C7AF7"/>
  </w:style>
  <w:style w:type="paragraph" w:styleId="ab">
    <w:name w:val="List Paragraph"/>
    <w:basedOn w:val="a"/>
    <w:uiPriority w:val="34"/>
    <w:qFormat/>
    <w:rsid w:val="003C7A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C7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5055936D202D0D58F8D6CC12CF92B304CA126F1874DB9EB2E93EE27623EEF4BF6251321E1E128CFDCF9308BjDz9D" TargetMode="External"/><Relationship Id="rId13" Type="http://schemas.openxmlformats.org/officeDocument/2006/relationships/hyperlink" Target="consultantplus://offline/ref=0175055936D202D0D58F8D6CC12CF92B304CA126F1874DB9EB2E93EE27623EEF4BF6251321E1E128CFDCF9308BjDz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75055936D202D0D58F8D6CC12CF92B304CA126F1874DB9EB2E93EE27623EEF4BF6251321E1E128CFDCF9308BjDz9D" TargetMode="External"/><Relationship Id="rId12" Type="http://schemas.openxmlformats.org/officeDocument/2006/relationships/hyperlink" Target="consultantplus://offline/ref=0175055936D202D0D58F8D6CC12CF92B304CA126F1874DB9EB2E93EE27623EEF4BF6251321E1E128CFDCF9308BjDz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5055936D202D0D58F8D6CC12CF92B304CA126F1874DB9EB2E93EE27623EEF4BF6251321E1E128CFDCF9308BjDz9D" TargetMode="External"/><Relationship Id="rId11" Type="http://schemas.openxmlformats.org/officeDocument/2006/relationships/hyperlink" Target="consultantplus://offline/ref=0175055936D202D0D58F8D6CC12CF92B304CA126F1874DB9EB2E93EE27623EEF4BF6251321E1E128CFDCF9308BjDz9D" TargetMode="External"/><Relationship Id="rId5" Type="http://schemas.openxmlformats.org/officeDocument/2006/relationships/hyperlink" Target="consultantplus://offline/ref=0175055936D202D0D58F8D6CC12CF92B304CA126F1874DB9EB2E93EE27623EEF4BF6251321E1E128CFDCF9308BjDz9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75055936D202D0D58F8D6CC12CF92B304CA126F1874DB9EB2E93EE27623EEF4BF6251321E1E128CFDCF9308BjDz9D" TargetMode="External"/><Relationship Id="rId4" Type="http://schemas.openxmlformats.org/officeDocument/2006/relationships/hyperlink" Target="consultantplus://offline/ref=0175055936D202D0D58F8D6CC12CF92B304CA126F1874DB9EB2E93EE27623EEF4BF6251321E1E128CFDCF9308BjDz9D" TargetMode="External"/><Relationship Id="rId9" Type="http://schemas.openxmlformats.org/officeDocument/2006/relationships/hyperlink" Target="consultantplus://offline/ref=0175055936D202D0D58F8D6CC12CF92B304CA126F1874DB9EB2E93EE27623EEF4BF6251321E1E128CFDCF9308BjDz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Manager_14</cp:lastModifiedBy>
  <cp:revision>4</cp:revision>
  <dcterms:created xsi:type="dcterms:W3CDTF">2022-02-04T07:29:00Z</dcterms:created>
  <dcterms:modified xsi:type="dcterms:W3CDTF">2023-01-13T06:45:00Z</dcterms:modified>
</cp:coreProperties>
</file>