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07" w:rsidRPr="00FE2985" w:rsidRDefault="00FE2985" w:rsidP="00470CF6">
      <w:pPr>
        <w:tabs>
          <w:tab w:val="left" w:pos="3713"/>
        </w:tabs>
        <w:spacing w:after="200"/>
        <w:ind w:firstLine="426"/>
        <w:jc w:val="center"/>
        <w:rPr>
          <w:rFonts w:eastAsiaTheme="minorHAnsi"/>
          <w:b/>
          <w:color w:val="000000" w:themeColor="text1"/>
          <w:sz w:val="28"/>
          <w:szCs w:val="28"/>
          <w:lang w:eastAsia="en-US"/>
        </w:rPr>
      </w:pPr>
      <w:bookmarkStart w:id="0" w:name="_GoBack"/>
      <w:r w:rsidRPr="00FE2985">
        <w:rPr>
          <w:rFonts w:eastAsia="Times New Roman"/>
          <w:b/>
          <w:i/>
          <w:iCs/>
          <w:color w:val="000000" w:themeColor="text1"/>
          <w:sz w:val="28"/>
          <w:szCs w:val="28"/>
        </w:rPr>
        <w:t xml:space="preserve">Рекомендации </w:t>
      </w:r>
      <w:r w:rsidR="00470CF6">
        <w:rPr>
          <w:rFonts w:eastAsia="Times New Roman"/>
          <w:b/>
          <w:i/>
          <w:iCs/>
          <w:color w:val="000000" w:themeColor="text1"/>
          <w:sz w:val="28"/>
          <w:szCs w:val="28"/>
        </w:rPr>
        <w:t>по работе с одаренными детьми</w:t>
      </w:r>
    </w:p>
    <w:bookmarkEnd w:id="0"/>
    <w:p w:rsidR="00B10107" w:rsidRPr="00FE2985" w:rsidRDefault="00B10107" w:rsidP="00470CF6">
      <w:pPr>
        <w:ind w:firstLine="426"/>
        <w:jc w:val="both"/>
        <w:rPr>
          <w:rFonts w:eastAsia="Calibri"/>
          <w:b/>
          <w:bCs/>
          <w:i/>
          <w:iCs/>
          <w:color w:val="000000" w:themeColor="text1"/>
          <w:sz w:val="28"/>
          <w:szCs w:val="28"/>
          <w:u w:val="single"/>
        </w:rPr>
      </w:pPr>
      <w:r w:rsidRPr="00FE2985">
        <w:rPr>
          <w:rFonts w:eastAsia="Calibri"/>
          <w:b/>
          <w:bCs/>
          <w:i/>
          <w:iCs/>
          <w:color w:val="000000" w:themeColor="text1"/>
          <w:sz w:val="28"/>
          <w:szCs w:val="28"/>
          <w:u w:val="single"/>
        </w:rPr>
        <w:t>Рекомендации родителям по работе с одаренными детьми</w:t>
      </w:r>
    </w:p>
    <w:p w:rsidR="00B10107" w:rsidRPr="00FE2985" w:rsidRDefault="00B10107" w:rsidP="00470CF6">
      <w:pPr>
        <w:spacing w:line="200" w:lineRule="exact"/>
        <w:ind w:firstLine="426"/>
        <w:jc w:val="both"/>
        <w:rPr>
          <w:color w:val="000000" w:themeColor="text1"/>
          <w:sz w:val="28"/>
          <w:szCs w:val="28"/>
        </w:rPr>
      </w:pPr>
    </w:p>
    <w:p w:rsidR="00B10107" w:rsidRPr="00FE2985" w:rsidRDefault="00B10107" w:rsidP="00470CF6">
      <w:pPr>
        <w:ind w:firstLine="426"/>
        <w:jc w:val="both"/>
        <w:rPr>
          <w:color w:val="000000" w:themeColor="text1"/>
          <w:sz w:val="28"/>
          <w:szCs w:val="28"/>
        </w:rPr>
      </w:pPr>
      <w:r w:rsidRPr="00FE2985">
        <w:rPr>
          <w:rFonts w:eastAsia="Times New Roman"/>
          <w:b/>
          <w:bCs/>
          <w:color w:val="000000" w:themeColor="text1"/>
          <w:sz w:val="28"/>
          <w:szCs w:val="28"/>
        </w:rPr>
        <w:t>1</w:t>
      </w:r>
      <w:r w:rsidRPr="00FE2985">
        <w:rPr>
          <w:rFonts w:eastAsia="Times New Roman"/>
          <w:color w:val="000000" w:themeColor="text1"/>
          <w:sz w:val="28"/>
          <w:szCs w:val="28"/>
        </w:rPr>
        <w:t>.</w:t>
      </w:r>
      <w:r w:rsidR="00470CF6">
        <w:rPr>
          <w:rFonts w:eastAsia="Times New Roman"/>
          <w:color w:val="000000" w:themeColor="text1"/>
          <w:sz w:val="28"/>
          <w:szCs w:val="28"/>
        </w:rPr>
        <w:t xml:space="preserve"> </w:t>
      </w:r>
      <w:r w:rsidRPr="00FE2985">
        <w:rPr>
          <w:rFonts w:eastAsia="Times New Roman"/>
          <w:color w:val="000000" w:themeColor="text1"/>
          <w:sz w:val="28"/>
          <w:szCs w:val="28"/>
        </w:rPr>
        <w:t>Дайте ребенку время для размышления и рефлексии.</w:t>
      </w:r>
    </w:p>
    <w:p w:rsidR="00B10107" w:rsidRPr="00FE2985" w:rsidRDefault="00B10107" w:rsidP="00470CF6">
      <w:pPr>
        <w:spacing w:line="234" w:lineRule="auto"/>
        <w:ind w:firstLine="426"/>
        <w:jc w:val="both"/>
        <w:rPr>
          <w:color w:val="000000" w:themeColor="text1"/>
          <w:sz w:val="28"/>
          <w:szCs w:val="28"/>
        </w:rPr>
      </w:pPr>
      <w:r w:rsidRPr="00FE2985">
        <w:rPr>
          <w:rFonts w:eastAsia="Times New Roman"/>
          <w:b/>
          <w:bCs/>
          <w:color w:val="000000" w:themeColor="text1"/>
          <w:sz w:val="28"/>
          <w:szCs w:val="28"/>
        </w:rPr>
        <w:t>2</w:t>
      </w:r>
      <w:r w:rsidRPr="00FE2985">
        <w:rPr>
          <w:rFonts w:eastAsia="Times New Roman"/>
          <w:color w:val="000000" w:themeColor="text1"/>
          <w:sz w:val="28"/>
          <w:szCs w:val="28"/>
        </w:rPr>
        <w:t>.</w:t>
      </w:r>
      <w:r w:rsidR="00470CF6">
        <w:rPr>
          <w:rFonts w:eastAsia="Times New Roman"/>
          <w:color w:val="000000" w:themeColor="text1"/>
          <w:sz w:val="28"/>
          <w:szCs w:val="28"/>
        </w:rPr>
        <w:t xml:space="preserve"> </w:t>
      </w:r>
      <w:r w:rsidRPr="00FE2985">
        <w:rPr>
          <w:rFonts w:eastAsia="Times New Roman"/>
          <w:color w:val="000000" w:themeColor="text1"/>
          <w:sz w:val="28"/>
          <w:szCs w:val="28"/>
        </w:rPr>
        <w:t>Старайтесь регулярно общаться со специалистами по одаренности и родителямиодаренных детей, чтобы быть в курсе современной информации.</w:t>
      </w:r>
    </w:p>
    <w:p w:rsidR="00B10107" w:rsidRPr="00FE2985" w:rsidRDefault="00470CF6" w:rsidP="00470CF6">
      <w:pPr>
        <w:numPr>
          <w:ilvl w:val="0"/>
          <w:numId w:val="1"/>
        </w:numPr>
        <w:tabs>
          <w:tab w:val="left" w:pos="666"/>
        </w:tabs>
        <w:spacing w:line="236" w:lineRule="auto"/>
        <w:ind w:firstLine="426"/>
        <w:jc w:val="both"/>
        <w:rPr>
          <w:rFonts w:eastAsia="Times New Roman"/>
          <w:b/>
          <w:bCs/>
          <w:color w:val="000000" w:themeColor="text1"/>
          <w:sz w:val="28"/>
          <w:szCs w:val="28"/>
        </w:rPr>
      </w:pPr>
      <w:r>
        <w:rPr>
          <w:rFonts w:eastAsia="Times New Roman"/>
          <w:color w:val="000000" w:themeColor="text1"/>
          <w:sz w:val="28"/>
          <w:szCs w:val="28"/>
        </w:rPr>
        <w:t xml:space="preserve"> </w:t>
      </w:r>
      <w:r w:rsidR="00B10107" w:rsidRPr="00FE2985">
        <w:rPr>
          <w:rFonts w:eastAsia="Times New Roman"/>
          <w:color w:val="000000" w:themeColor="text1"/>
          <w:sz w:val="28"/>
          <w:szCs w:val="28"/>
        </w:rPr>
        <w:t>Старайтесь развивать способности ребенка во всех сферах. Например, для интеллектуально одаренного ребенка были бы очень полезны занятия, направленные на развитие творческих, коммуникативных, физических и художественных способностей</w:t>
      </w:r>
    </w:p>
    <w:p w:rsidR="00B10107" w:rsidRPr="00FE2985" w:rsidRDefault="00B10107" w:rsidP="00470CF6">
      <w:pPr>
        <w:ind w:firstLine="426"/>
        <w:jc w:val="both"/>
        <w:rPr>
          <w:color w:val="000000" w:themeColor="text1"/>
          <w:sz w:val="28"/>
          <w:szCs w:val="28"/>
        </w:rPr>
      </w:pPr>
      <w:r w:rsidRPr="00FE2985">
        <w:rPr>
          <w:rFonts w:eastAsia="Times New Roman"/>
          <w:b/>
          <w:bCs/>
          <w:color w:val="000000" w:themeColor="text1"/>
          <w:sz w:val="28"/>
          <w:szCs w:val="28"/>
        </w:rPr>
        <w:t>4.</w:t>
      </w:r>
      <w:r w:rsidR="00470CF6">
        <w:rPr>
          <w:rFonts w:eastAsia="Times New Roman"/>
          <w:b/>
          <w:bCs/>
          <w:color w:val="000000" w:themeColor="text1"/>
          <w:sz w:val="28"/>
          <w:szCs w:val="28"/>
        </w:rPr>
        <w:t xml:space="preserve"> </w:t>
      </w:r>
      <w:r w:rsidRPr="00FE2985">
        <w:rPr>
          <w:rFonts w:eastAsia="Times New Roman"/>
          <w:color w:val="000000" w:themeColor="text1"/>
          <w:sz w:val="28"/>
          <w:szCs w:val="28"/>
        </w:rPr>
        <w:t>Избегайте сравнивать детей друг с другом.</w:t>
      </w:r>
    </w:p>
    <w:p w:rsidR="00B10107" w:rsidRPr="00FE2985" w:rsidRDefault="00B10107" w:rsidP="00470CF6">
      <w:pPr>
        <w:spacing w:line="234" w:lineRule="auto"/>
        <w:ind w:firstLine="426"/>
        <w:jc w:val="both"/>
        <w:rPr>
          <w:color w:val="000000" w:themeColor="text1"/>
          <w:sz w:val="28"/>
          <w:szCs w:val="28"/>
        </w:rPr>
      </w:pPr>
      <w:r w:rsidRPr="00FE2985">
        <w:rPr>
          <w:rFonts w:eastAsia="Times New Roman"/>
          <w:b/>
          <w:bCs/>
          <w:color w:val="000000" w:themeColor="text1"/>
          <w:sz w:val="28"/>
          <w:szCs w:val="28"/>
        </w:rPr>
        <w:t>5</w:t>
      </w:r>
      <w:r w:rsidRPr="00FE2985">
        <w:rPr>
          <w:rFonts w:eastAsia="Times New Roman"/>
          <w:color w:val="000000" w:themeColor="text1"/>
          <w:sz w:val="28"/>
          <w:szCs w:val="28"/>
        </w:rPr>
        <w:t>.</w:t>
      </w:r>
      <w:r w:rsidR="00470CF6">
        <w:rPr>
          <w:rFonts w:eastAsia="Times New Roman"/>
          <w:color w:val="000000" w:themeColor="text1"/>
          <w:sz w:val="28"/>
          <w:szCs w:val="28"/>
        </w:rPr>
        <w:t xml:space="preserve"> </w:t>
      </w:r>
      <w:r w:rsidRPr="00FE2985">
        <w:rPr>
          <w:rFonts w:eastAsia="Times New Roman"/>
          <w:color w:val="000000" w:themeColor="text1"/>
          <w:sz w:val="28"/>
          <w:szCs w:val="28"/>
        </w:rPr>
        <w:t>Дайте ребенку возможность находить решения без боязни ошибиться.</w:t>
      </w:r>
      <w:r w:rsidR="00470CF6">
        <w:rPr>
          <w:rFonts w:eastAsia="Times New Roman"/>
          <w:color w:val="000000" w:themeColor="text1"/>
          <w:sz w:val="28"/>
          <w:szCs w:val="28"/>
        </w:rPr>
        <w:t xml:space="preserve"> </w:t>
      </w:r>
      <w:r w:rsidRPr="00FE2985">
        <w:rPr>
          <w:rFonts w:eastAsia="Times New Roman"/>
          <w:color w:val="000000" w:themeColor="text1"/>
          <w:sz w:val="28"/>
          <w:szCs w:val="28"/>
        </w:rPr>
        <w:t>Помогите ему</w:t>
      </w:r>
      <w:r w:rsidR="00470CF6">
        <w:rPr>
          <w:rFonts w:eastAsia="Times New Roman"/>
          <w:color w:val="000000" w:themeColor="text1"/>
          <w:sz w:val="28"/>
          <w:szCs w:val="28"/>
        </w:rPr>
        <w:t xml:space="preserve"> о</w:t>
      </w:r>
      <w:r w:rsidRPr="00FE2985">
        <w:rPr>
          <w:rFonts w:eastAsia="Times New Roman"/>
          <w:color w:val="000000" w:themeColor="text1"/>
          <w:sz w:val="28"/>
          <w:szCs w:val="28"/>
        </w:rPr>
        <w:t>ценить прежде всего собственные оригинальные мысли и учиться на своих ошибках.</w:t>
      </w:r>
    </w:p>
    <w:p w:rsidR="00B10107" w:rsidRPr="00FE2985" w:rsidRDefault="00B10107" w:rsidP="00470CF6">
      <w:pPr>
        <w:numPr>
          <w:ilvl w:val="0"/>
          <w:numId w:val="2"/>
        </w:numPr>
        <w:tabs>
          <w:tab w:val="left" w:pos="500"/>
        </w:tabs>
        <w:ind w:firstLine="426"/>
        <w:jc w:val="both"/>
        <w:rPr>
          <w:rFonts w:eastAsia="Times New Roman"/>
          <w:b/>
          <w:bCs/>
          <w:color w:val="000000" w:themeColor="text1"/>
          <w:sz w:val="28"/>
          <w:szCs w:val="28"/>
        </w:rPr>
      </w:pPr>
      <w:r w:rsidRPr="00FE2985">
        <w:rPr>
          <w:rFonts w:eastAsia="Times New Roman"/>
          <w:color w:val="000000" w:themeColor="text1"/>
          <w:sz w:val="28"/>
          <w:szCs w:val="28"/>
        </w:rPr>
        <w:t>Поощряйте хорошую организацию работы и правильное распределение времени.</w:t>
      </w:r>
    </w:p>
    <w:p w:rsidR="00B10107" w:rsidRPr="00FE2985" w:rsidRDefault="00B10107" w:rsidP="00470CF6">
      <w:pPr>
        <w:numPr>
          <w:ilvl w:val="0"/>
          <w:numId w:val="2"/>
        </w:numPr>
        <w:tabs>
          <w:tab w:val="left" w:pos="572"/>
        </w:tabs>
        <w:spacing w:line="234" w:lineRule="auto"/>
        <w:ind w:right="20" w:firstLine="426"/>
        <w:jc w:val="both"/>
        <w:rPr>
          <w:rFonts w:eastAsia="Times New Roman"/>
          <w:b/>
          <w:bCs/>
          <w:color w:val="000000" w:themeColor="text1"/>
          <w:sz w:val="28"/>
          <w:szCs w:val="28"/>
        </w:rPr>
      </w:pPr>
      <w:r w:rsidRPr="00FE2985">
        <w:rPr>
          <w:rFonts w:eastAsia="Times New Roman"/>
          <w:color w:val="000000" w:themeColor="text1"/>
          <w:sz w:val="28"/>
          <w:szCs w:val="28"/>
        </w:rPr>
        <w:t>Поощряйте инициативу. Пусть ваш ребенок делает собственные игрушки, игры и модели из любых имеющихся материалов.</w:t>
      </w:r>
    </w:p>
    <w:p w:rsidR="00B10107" w:rsidRPr="00FE2985" w:rsidRDefault="00B10107" w:rsidP="00470CF6">
      <w:pPr>
        <w:numPr>
          <w:ilvl w:val="0"/>
          <w:numId w:val="2"/>
        </w:numPr>
        <w:tabs>
          <w:tab w:val="left" w:pos="550"/>
        </w:tabs>
        <w:spacing w:line="234" w:lineRule="auto"/>
        <w:ind w:right="20" w:firstLine="426"/>
        <w:jc w:val="both"/>
        <w:rPr>
          <w:rFonts w:eastAsia="Times New Roman"/>
          <w:b/>
          <w:bCs/>
          <w:color w:val="000000" w:themeColor="text1"/>
          <w:sz w:val="28"/>
          <w:szCs w:val="28"/>
        </w:rPr>
      </w:pPr>
      <w:r w:rsidRPr="00FE2985">
        <w:rPr>
          <w:rFonts w:eastAsia="Times New Roman"/>
          <w:color w:val="000000" w:themeColor="text1"/>
          <w:sz w:val="28"/>
          <w:szCs w:val="28"/>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B10107" w:rsidRPr="00FE2985" w:rsidRDefault="00B10107" w:rsidP="00470CF6">
      <w:pPr>
        <w:numPr>
          <w:ilvl w:val="0"/>
          <w:numId w:val="2"/>
        </w:numPr>
        <w:tabs>
          <w:tab w:val="left" w:pos="500"/>
        </w:tabs>
        <w:ind w:firstLine="426"/>
        <w:jc w:val="both"/>
        <w:rPr>
          <w:rFonts w:eastAsia="Times New Roman"/>
          <w:b/>
          <w:bCs/>
          <w:color w:val="000000" w:themeColor="text1"/>
          <w:sz w:val="28"/>
          <w:szCs w:val="28"/>
        </w:rPr>
      </w:pPr>
      <w:r w:rsidRPr="00FE2985">
        <w:rPr>
          <w:rFonts w:eastAsia="Times New Roman"/>
          <w:color w:val="000000" w:themeColor="text1"/>
          <w:sz w:val="28"/>
          <w:szCs w:val="28"/>
        </w:rPr>
        <w:t>Дайте ребенку возможность получить максимум жизненного опыта.</w:t>
      </w:r>
    </w:p>
    <w:p w:rsidR="00B10107" w:rsidRPr="00FE2985" w:rsidRDefault="00B10107" w:rsidP="00470CF6">
      <w:pPr>
        <w:numPr>
          <w:ilvl w:val="0"/>
          <w:numId w:val="2"/>
        </w:numPr>
        <w:tabs>
          <w:tab w:val="left" w:pos="620"/>
        </w:tabs>
        <w:ind w:firstLine="284"/>
        <w:jc w:val="both"/>
        <w:rPr>
          <w:rFonts w:eastAsia="Times New Roman"/>
          <w:b/>
          <w:bCs/>
          <w:color w:val="000000" w:themeColor="text1"/>
          <w:sz w:val="28"/>
          <w:szCs w:val="28"/>
        </w:rPr>
      </w:pPr>
      <w:r w:rsidRPr="00FE2985">
        <w:rPr>
          <w:rFonts w:eastAsia="Times New Roman"/>
          <w:color w:val="000000" w:themeColor="text1"/>
          <w:sz w:val="28"/>
          <w:szCs w:val="28"/>
        </w:rPr>
        <w:t>Поощряйте увлечения и интересы в самых разнообразных областях.</w:t>
      </w:r>
    </w:p>
    <w:p w:rsidR="00B10107" w:rsidRPr="00FE2985" w:rsidRDefault="00B10107" w:rsidP="00470CF6">
      <w:pPr>
        <w:numPr>
          <w:ilvl w:val="0"/>
          <w:numId w:val="2"/>
        </w:numPr>
        <w:tabs>
          <w:tab w:val="left" w:pos="620"/>
        </w:tabs>
        <w:ind w:firstLine="284"/>
        <w:jc w:val="both"/>
        <w:rPr>
          <w:rFonts w:eastAsia="Times New Roman"/>
          <w:b/>
          <w:bCs/>
          <w:color w:val="000000" w:themeColor="text1"/>
          <w:sz w:val="28"/>
          <w:szCs w:val="28"/>
        </w:rPr>
      </w:pPr>
      <w:r w:rsidRPr="00FE2985">
        <w:rPr>
          <w:rFonts w:eastAsia="Times New Roman"/>
          <w:color w:val="000000" w:themeColor="text1"/>
          <w:sz w:val="28"/>
          <w:szCs w:val="28"/>
        </w:rPr>
        <w:t>Не ждите, что ребенок будет проявлять свою одаренность всегда и во всем</w:t>
      </w:r>
    </w:p>
    <w:p w:rsidR="00B10107" w:rsidRPr="00FE2985" w:rsidRDefault="00B10107" w:rsidP="00470CF6">
      <w:pPr>
        <w:numPr>
          <w:ilvl w:val="0"/>
          <w:numId w:val="2"/>
        </w:numPr>
        <w:tabs>
          <w:tab w:val="left" w:pos="764"/>
        </w:tabs>
        <w:spacing w:line="234" w:lineRule="auto"/>
        <w:ind w:firstLine="284"/>
        <w:jc w:val="both"/>
        <w:rPr>
          <w:rFonts w:eastAsia="Times New Roman"/>
          <w:b/>
          <w:bCs/>
          <w:color w:val="000000" w:themeColor="text1"/>
          <w:sz w:val="28"/>
          <w:szCs w:val="28"/>
        </w:rPr>
      </w:pPr>
      <w:r w:rsidRPr="00FE2985">
        <w:rPr>
          <w:rFonts w:eastAsia="Times New Roman"/>
          <w:color w:val="000000" w:themeColor="text1"/>
          <w:sz w:val="28"/>
          <w:szCs w:val="28"/>
        </w:rPr>
        <w:t>Будьте осторожны, поправляя ребенка. Излишняя критика может заглушить творческую энергию и чувство собственной значимости.</w:t>
      </w:r>
    </w:p>
    <w:p w:rsidR="00B10107" w:rsidRPr="00FE2985" w:rsidRDefault="00B10107" w:rsidP="00470CF6">
      <w:pPr>
        <w:numPr>
          <w:ilvl w:val="0"/>
          <w:numId w:val="2"/>
        </w:numPr>
        <w:tabs>
          <w:tab w:val="left" w:pos="620"/>
        </w:tabs>
        <w:ind w:firstLine="284"/>
        <w:jc w:val="both"/>
        <w:rPr>
          <w:rFonts w:eastAsia="Times New Roman"/>
          <w:b/>
          <w:bCs/>
          <w:color w:val="000000" w:themeColor="text1"/>
          <w:sz w:val="28"/>
          <w:szCs w:val="28"/>
        </w:rPr>
      </w:pPr>
      <w:r w:rsidRPr="00FE2985">
        <w:rPr>
          <w:rFonts w:eastAsia="Times New Roman"/>
          <w:color w:val="000000" w:themeColor="text1"/>
          <w:sz w:val="28"/>
          <w:szCs w:val="28"/>
        </w:rPr>
        <w:t>Находите время для общения всей семьей. Помогайте ребенку в его самовыражении.</w:t>
      </w:r>
    </w:p>
    <w:p w:rsidR="00B10107" w:rsidRPr="00FE2985" w:rsidRDefault="00B10107" w:rsidP="00470CF6">
      <w:pPr>
        <w:numPr>
          <w:ilvl w:val="0"/>
          <w:numId w:val="2"/>
        </w:numPr>
        <w:tabs>
          <w:tab w:val="left" w:pos="704"/>
        </w:tabs>
        <w:spacing w:line="236" w:lineRule="auto"/>
        <w:ind w:right="20" w:firstLine="284"/>
        <w:jc w:val="both"/>
        <w:rPr>
          <w:rFonts w:eastAsia="Times New Roman"/>
          <w:b/>
          <w:bCs/>
          <w:color w:val="000000" w:themeColor="text1"/>
          <w:sz w:val="28"/>
          <w:szCs w:val="28"/>
        </w:rPr>
      </w:pPr>
      <w:r w:rsidRPr="00FE2985">
        <w:rPr>
          <w:rFonts w:eastAsia="Times New Roman"/>
          <w:color w:val="000000" w:themeColor="text1"/>
          <w:sz w:val="28"/>
          <w:szCs w:val="28"/>
        </w:rPr>
        <w:t xml:space="preserve">Практически не оказывать давление на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в его школьных делах, всегда будьте готовы прийти на помощь в случае необходимости или предоставить дополнительную информацию в сфере, к которой ваш </w:t>
      </w:r>
      <w:r w:rsidR="00FE2985" w:rsidRPr="00FE2985">
        <w:rPr>
          <w:rFonts w:eastAsia="Times New Roman"/>
          <w:color w:val="000000" w:themeColor="text1"/>
          <w:sz w:val="28"/>
          <w:szCs w:val="28"/>
        </w:rPr>
        <w:t>ребёнок</w:t>
      </w:r>
      <w:r w:rsidRPr="00FE2985">
        <w:rPr>
          <w:rFonts w:eastAsia="Times New Roman"/>
          <w:color w:val="000000" w:themeColor="text1"/>
          <w:sz w:val="28"/>
          <w:szCs w:val="28"/>
        </w:rPr>
        <w:t xml:space="preserve"> проявляет интерес.</w:t>
      </w:r>
    </w:p>
    <w:p w:rsidR="00B10107" w:rsidRPr="00FE2985" w:rsidRDefault="00B10107" w:rsidP="00470CF6">
      <w:pPr>
        <w:ind w:firstLine="426"/>
        <w:jc w:val="both"/>
        <w:rPr>
          <w:rFonts w:eastAsia="Times New Roman"/>
          <w:color w:val="000000" w:themeColor="text1"/>
          <w:sz w:val="28"/>
          <w:szCs w:val="28"/>
        </w:rPr>
      </w:pPr>
    </w:p>
    <w:p w:rsidR="00B10107" w:rsidRPr="00FE2985" w:rsidRDefault="00FE2985" w:rsidP="00470CF6">
      <w:pPr>
        <w:tabs>
          <w:tab w:val="left" w:pos="1125"/>
        </w:tabs>
        <w:ind w:firstLine="426"/>
        <w:jc w:val="both"/>
        <w:rPr>
          <w:i/>
          <w:color w:val="000000" w:themeColor="text1"/>
          <w:sz w:val="28"/>
          <w:szCs w:val="28"/>
        </w:rPr>
      </w:pPr>
      <w:r w:rsidRPr="00FE2985">
        <w:rPr>
          <w:rFonts w:eastAsia="Times New Roman"/>
          <w:color w:val="000000" w:themeColor="text1"/>
          <w:sz w:val="28"/>
          <w:szCs w:val="28"/>
        </w:rPr>
        <w:tab/>
      </w:r>
      <w:r w:rsidRPr="00FE2985">
        <w:rPr>
          <w:rFonts w:eastAsia="Calibri"/>
          <w:b/>
          <w:bCs/>
          <w:i/>
          <w:iCs/>
          <w:color w:val="000000" w:themeColor="text1"/>
          <w:sz w:val="28"/>
          <w:szCs w:val="28"/>
          <w:u w:val="single"/>
        </w:rPr>
        <w:t>Р</w:t>
      </w:r>
      <w:r w:rsidR="00B10107" w:rsidRPr="00FE2985">
        <w:rPr>
          <w:rFonts w:eastAsia="Calibri"/>
          <w:b/>
          <w:bCs/>
          <w:i/>
          <w:iCs/>
          <w:color w:val="000000" w:themeColor="text1"/>
          <w:sz w:val="28"/>
          <w:szCs w:val="28"/>
          <w:u w:val="single"/>
        </w:rPr>
        <w:t>екомендации для учителей по работе с одарёнными детьми</w:t>
      </w:r>
      <w:r w:rsidR="00B10107" w:rsidRPr="00FE2985">
        <w:rPr>
          <w:rFonts w:eastAsia="Calibri"/>
          <w:i/>
          <w:iCs/>
          <w:color w:val="000000" w:themeColor="text1"/>
          <w:sz w:val="28"/>
          <w:szCs w:val="28"/>
          <w:u w:val="single"/>
        </w:rPr>
        <w:t>:</w:t>
      </w:r>
    </w:p>
    <w:p w:rsidR="00B10107" w:rsidRPr="00FE2985" w:rsidRDefault="00B10107" w:rsidP="00470CF6">
      <w:pPr>
        <w:ind w:firstLine="426"/>
        <w:jc w:val="both"/>
        <w:rPr>
          <w:color w:val="000000" w:themeColor="text1"/>
          <w:sz w:val="28"/>
          <w:szCs w:val="28"/>
        </w:rPr>
      </w:pPr>
      <w:r w:rsidRPr="00FE2985">
        <w:rPr>
          <w:rFonts w:eastAsia="Calibri"/>
          <w:b/>
          <w:bCs/>
          <w:color w:val="000000" w:themeColor="text1"/>
          <w:sz w:val="28"/>
          <w:szCs w:val="28"/>
        </w:rPr>
        <w:t>1</w:t>
      </w:r>
      <w:r w:rsidRPr="00FE2985">
        <w:rPr>
          <w:rFonts w:eastAsia="Times New Roman"/>
          <w:b/>
          <w:bCs/>
          <w:color w:val="000000" w:themeColor="text1"/>
          <w:sz w:val="28"/>
          <w:szCs w:val="28"/>
        </w:rPr>
        <w:t>.</w:t>
      </w:r>
      <w:r w:rsidR="00470CF6">
        <w:rPr>
          <w:rFonts w:eastAsia="Times New Roman"/>
          <w:b/>
          <w:bCs/>
          <w:color w:val="000000" w:themeColor="text1"/>
          <w:sz w:val="28"/>
          <w:szCs w:val="28"/>
        </w:rPr>
        <w:t xml:space="preserve"> </w:t>
      </w:r>
      <w:r w:rsidRPr="00FE2985">
        <w:rPr>
          <w:rFonts w:eastAsia="Times New Roman"/>
          <w:color w:val="000000" w:themeColor="text1"/>
          <w:sz w:val="28"/>
          <w:szCs w:val="28"/>
        </w:rPr>
        <w:t>Изучайте индивидуальные особенности,</w:t>
      </w:r>
      <w:r w:rsidR="00470CF6">
        <w:rPr>
          <w:rFonts w:eastAsia="Times New Roman"/>
          <w:color w:val="000000" w:themeColor="text1"/>
          <w:sz w:val="28"/>
          <w:szCs w:val="28"/>
        </w:rPr>
        <w:t xml:space="preserve"> </w:t>
      </w:r>
      <w:r w:rsidRPr="00FE2985">
        <w:rPr>
          <w:rFonts w:eastAsia="Times New Roman"/>
          <w:color w:val="000000" w:themeColor="text1"/>
          <w:sz w:val="28"/>
          <w:szCs w:val="28"/>
        </w:rPr>
        <w:t xml:space="preserve">особенности поведения </w:t>
      </w:r>
      <w:r w:rsidR="00FE2985" w:rsidRPr="00FE2985">
        <w:rPr>
          <w:rFonts w:eastAsia="Times New Roman"/>
          <w:color w:val="000000" w:themeColor="text1"/>
          <w:sz w:val="28"/>
          <w:szCs w:val="28"/>
        </w:rPr>
        <w:t>одарённого</w:t>
      </w:r>
      <w:r w:rsidR="00470CF6">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w:t>
      </w:r>
    </w:p>
    <w:p w:rsidR="00B10107" w:rsidRPr="00FE2985" w:rsidRDefault="00B10107" w:rsidP="00470CF6">
      <w:pPr>
        <w:spacing w:line="7" w:lineRule="exact"/>
        <w:ind w:firstLine="426"/>
        <w:jc w:val="both"/>
        <w:rPr>
          <w:color w:val="000000" w:themeColor="text1"/>
          <w:sz w:val="28"/>
          <w:szCs w:val="28"/>
        </w:rPr>
      </w:pPr>
    </w:p>
    <w:p w:rsidR="00B10107" w:rsidRPr="00FE2985" w:rsidRDefault="00B10107" w:rsidP="00470CF6">
      <w:pPr>
        <w:numPr>
          <w:ilvl w:val="0"/>
          <w:numId w:val="3"/>
        </w:numPr>
        <w:tabs>
          <w:tab w:val="left" w:pos="634"/>
        </w:tabs>
        <w:spacing w:line="236" w:lineRule="auto"/>
        <w:ind w:firstLine="426"/>
        <w:jc w:val="both"/>
        <w:rPr>
          <w:rFonts w:eastAsia="Times New Roman"/>
          <w:b/>
          <w:bCs/>
          <w:color w:val="000000" w:themeColor="text1"/>
          <w:sz w:val="28"/>
          <w:szCs w:val="28"/>
        </w:rPr>
      </w:pPr>
      <w:r w:rsidRPr="00FE2985">
        <w:rPr>
          <w:rFonts w:eastAsia="Times New Roman"/>
          <w:color w:val="000000" w:themeColor="text1"/>
          <w:sz w:val="28"/>
          <w:szCs w:val="28"/>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B10107" w:rsidRPr="00FE2985" w:rsidRDefault="00B10107" w:rsidP="00470CF6">
      <w:pPr>
        <w:spacing w:line="1" w:lineRule="exact"/>
        <w:ind w:firstLine="426"/>
        <w:jc w:val="both"/>
        <w:rPr>
          <w:rFonts w:eastAsia="Times New Roman"/>
          <w:b/>
          <w:bCs/>
          <w:color w:val="000000" w:themeColor="text1"/>
          <w:sz w:val="28"/>
          <w:szCs w:val="28"/>
        </w:rPr>
      </w:pPr>
    </w:p>
    <w:p w:rsidR="00B10107" w:rsidRPr="00FE2985" w:rsidRDefault="00B10107" w:rsidP="00470CF6">
      <w:pPr>
        <w:numPr>
          <w:ilvl w:val="0"/>
          <w:numId w:val="3"/>
        </w:numPr>
        <w:tabs>
          <w:tab w:val="left" w:pos="500"/>
        </w:tabs>
        <w:ind w:firstLine="426"/>
        <w:jc w:val="both"/>
        <w:rPr>
          <w:rFonts w:eastAsia="Times New Roman"/>
          <w:b/>
          <w:bCs/>
          <w:color w:val="000000" w:themeColor="text1"/>
          <w:sz w:val="28"/>
          <w:szCs w:val="28"/>
        </w:rPr>
      </w:pPr>
      <w:r w:rsidRPr="00FE2985">
        <w:rPr>
          <w:rFonts w:eastAsia="Times New Roman"/>
          <w:color w:val="000000" w:themeColor="text1"/>
          <w:sz w:val="28"/>
          <w:szCs w:val="28"/>
        </w:rPr>
        <w:t>Совершенствовать систему развития способностей, а не запаса знаний.</w:t>
      </w:r>
    </w:p>
    <w:p w:rsidR="00B10107" w:rsidRPr="00FE2985" w:rsidRDefault="00B10107" w:rsidP="00470CF6">
      <w:pPr>
        <w:spacing w:line="12" w:lineRule="exact"/>
        <w:ind w:firstLine="426"/>
        <w:jc w:val="both"/>
        <w:rPr>
          <w:color w:val="000000" w:themeColor="text1"/>
          <w:sz w:val="28"/>
          <w:szCs w:val="28"/>
        </w:rPr>
      </w:pPr>
    </w:p>
    <w:p w:rsidR="00B10107" w:rsidRPr="00FE2985" w:rsidRDefault="00B10107" w:rsidP="00470CF6">
      <w:pPr>
        <w:spacing w:line="237" w:lineRule="auto"/>
        <w:ind w:firstLine="426"/>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w:t>
      </w:r>
      <w:r w:rsidR="00470CF6">
        <w:rPr>
          <w:rFonts w:eastAsia="Times New Roman"/>
          <w:color w:val="000000" w:themeColor="text1"/>
          <w:sz w:val="28"/>
          <w:szCs w:val="28"/>
        </w:rPr>
        <w:t xml:space="preserve"> </w:t>
      </w:r>
      <w:r w:rsidRPr="00FE2985">
        <w:rPr>
          <w:rFonts w:eastAsia="Times New Roman"/>
          <w:color w:val="000000" w:themeColor="text1"/>
          <w:sz w:val="28"/>
          <w:szCs w:val="28"/>
        </w:rPr>
        <w:t>Должное внимание уделять индивидуальности и дифференциации обучения на уроках иво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B10107" w:rsidRPr="00FE2985" w:rsidRDefault="00B10107" w:rsidP="00470CF6">
      <w:pPr>
        <w:spacing w:line="14" w:lineRule="exact"/>
        <w:ind w:firstLine="426"/>
        <w:jc w:val="both"/>
        <w:rPr>
          <w:color w:val="000000" w:themeColor="text1"/>
          <w:sz w:val="28"/>
          <w:szCs w:val="28"/>
        </w:rPr>
      </w:pPr>
    </w:p>
    <w:p w:rsidR="00B10107" w:rsidRPr="00FE2985" w:rsidRDefault="00B10107" w:rsidP="00470CF6">
      <w:pPr>
        <w:numPr>
          <w:ilvl w:val="0"/>
          <w:numId w:val="4"/>
        </w:numPr>
        <w:tabs>
          <w:tab w:val="left" w:pos="531"/>
        </w:tabs>
        <w:spacing w:line="237" w:lineRule="auto"/>
        <w:ind w:firstLine="426"/>
        <w:jc w:val="both"/>
        <w:rPr>
          <w:rFonts w:eastAsia="Times New Roman"/>
          <w:b/>
          <w:bCs/>
          <w:color w:val="000000" w:themeColor="text1"/>
          <w:sz w:val="28"/>
          <w:szCs w:val="28"/>
        </w:rPr>
      </w:pPr>
      <w:r w:rsidRPr="00FE2985">
        <w:rPr>
          <w:rFonts w:eastAsia="Times New Roman"/>
          <w:color w:val="000000" w:themeColor="text1"/>
          <w:sz w:val="28"/>
          <w:szCs w:val="28"/>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B10107" w:rsidRPr="00FE2985" w:rsidRDefault="00B10107" w:rsidP="00470CF6">
      <w:pPr>
        <w:spacing w:line="13" w:lineRule="exact"/>
        <w:ind w:firstLine="426"/>
        <w:jc w:val="both"/>
        <w:rPr>
          <w:rFonts w:eastAsia="Times New Roman"/>
          <w:b/>
          <w:bCs/>
          <w:color w:val="000000" w:themeColor="text1"/>
          <w:sz w:val="28"/>
          <w:szCs w:val="28"/>
        </w:rPr>
      </w:pPr>
    </w:p>
    <w:p w:rsidR="00B10107" w:rsidRPr="00FE2985" w:rsidRDefault="00B10107" w:rsidP="00470CF6">
      <w:pPr>
        <w:numPr>
          <w:ilvl w:val="0"/>
          <w:numId w:val="4"/>
        </w:numPr>
        <w:tabs>
          <w:tab w:val="left" w:pos="531"/>
        </w:tabs>
        <w:spacing w:line="234" w:lineRule="auto"/>
        <w:ind w:firstLine="426"/>
        <w:jc w:val="both"/>
        <w:rPr>
          <w:rFonts w:eastAsia="Times New Roman"/>
          <w:b/>
          <w:bCs/>
          <w:color w:val="000000" w:themeColor="text1"/>
          <w:sz w:val="28"/>
          <w:szCs w:val="28"/>
        </w:rPr>
      </w:pPr>
      <w:r w:rsidRPr="00FE2985">
        <w:rPr>
          <w:rFonts w:eastAsia="Times New Roman"/>
          <w:color w:val="000000" w:themeColor="text1"/>
          <w:sz w:val="28"/>
          <w:szCs w:val="28"/>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B10107" w:rsidRPr="00FE2985" w:rsidRDefault="00B10107" w:rsidP="00470CF6">
      <w:pPr>
        <w:spacing w:line="13" w:lineRule="exact"/>
        <w:ind w:firstLine="426"/>
        <w:jc w:val="both"/>
        <w:rPr>
          <w:rFonts w:eastAsia="Times New Roman"/>
          <w:b/>
          <w:bCs/>
          <w:color w:val="000000" w:themeColor="text1"/>
          <w:sz w:val="28"/>
          <w:szCs w:val="28"/>
        </w:rPr>
      </w:pPr>
    </w:p>
    <w:p w:rsidR="00B10107" w:rsidRPr="00FE2985" w:rsidRDefault="00B10107" w:rsidP="00470CF6">
      <w:pPr>
        <w:numPr>
          <w:ilvl w:val="0"/>
          <w:numId w:val="4"/>
        </w:numPr>
        <w:tabs>
          <w:tab w:val="left" w:pos="519"/>
        </w:tabs>
        <w:spacing w:line="236" w:lineRule="auto"/>
        <w:ind w:firstLine="426"/>
        <w:jc w:val="both"/>
        <w:rPr>
          <w:rFonts w:eastAsia="Times New Roman"/>
          <w:b/>
          <w:bCs/>
          <w:color w:val="000000" w:themeColor="text1"/>
          <w:sz w:val="28"/>
          <w:szCs w:val="28"/>
        </w:rPr>
      </w:pPr>
      <w:r w:rsidRPr="00FE2985">
        <w:rPr>
          <w:rFonts w:eastAsia="Times New Roman"/>
          <w:color w:val="000000" w:themeColor="text1"/>
          <w:sz w:val="28"/>
          <w:szCs w:val="28"/>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B10107" w:rsidRPr="00FE2985" w:rsidRDefault="00B10107" w:rsidP="00470CF6">
      <w:pPr>
        <w:spacing w:line="13" w:lineRule="exact"/>
        <w:ind w:firstLine="426"/>
        <w:jc w:val="both"/>
        <w:rPr>
          <w:rFonts w:eastAsia="Times New Roman"/>
          <w:b/>
          <w:bCs/>
          <w:color w:val="000000" w:themeColor="text1"/>
          <w:sz w:val="28"/>
          <w:szCs w:val="28"/>
        </w:rPr>
      </w:pPr>
    </w:p>
    <w:p w:rsidR="00B10107" w:rsidRPr="00FE2985" w:rsidRDefault="00B10107" w:rsidP="00470CF6">
      <w:pPr>
        <w:numPr>
          <w:ilvl w:val="0"/>
          <w:numId w:val="4"/>
        </w:numPr>
        <w:tabs>
          <w:tab w:val="left" w:pos="586"/>
        </w:tabs>
        <w:spacing w:line="237" w:lineRule="auto"/>
        <w:ind w:firstLine="426"/>
        <w:jc w:val="both"/>
        <w:rPr>
          <w:rFonts w:eastAsia="Times New Roman"/>
          <w:b/>
          <w:bCs/>
          <w:color w:val="000000" w:themeColor="text1"/>
          <w:sz w:val="28"/>
          <w:szCs w:val="28"/>
        </w:rPr>
      </w:pPr>
      <w:r w:rsidRPr="00FE2985">
        <w:rPr>
          <w:rFonts w:eastAsia="Times New Roman"/>
          <w:color w:val="000000" w:themeColor="text1"/>
          <w:sz w:val="28"/>
          <w:szCs w:val="28"/>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B10107" w:rsidRPr="00FE2985" w:rsidRDefault="00B10107" w:rsidP="00470CF6">
      <w:pPr>
        <w:spacing w:line="14" w:lineRule="exact"/>
        <w:ind w:firstLine="426"/>
        <w:jc w:val="both"/>
        <w:rPr>
          <w:rFonts w:eastAsia="Times New Roman"/>
          <w:b/>
          <w:bCs/>
          <w:color w:val="000000" w:themeColor="text1"/>
          <w:sz w:val="28"/>
          <w:szCs w:val="28"/>
        </w:rPr>
      </w:pPr>
    </w:p>
    <w:p w:rsidR="00B10107" w:rsidRPr="00FE2985" w:rsidRDefault="00B10107" w:rsidP="00470CF6">
      <w:pPr>
        <w:numPr>
          <w:ilvl w:val="0"/>
          <w:numId w:val="4"/>
        </w:numPr>
        <w:tabs>
          <w:tab w:val="left" w:pos="510"/>
        </w:tabs>
        <w:spacing w:line="234" w:lineRule="auto"/>
        <w:ind w:right="20" w:firstLine="426"/>
        <w:jc w:val="both"/>
        <w:rPr>
          <w:rFonts w:eastAsia="Times New Roman"/>
          <w:b/>
          <w:bCs/>
          <w:color w:val="000000" w:themeColor="text1"/>
          <w:sz w:val="28"/>
          <w:szCs w:val="28"/>
        </w:rPr>
      </w:pPr>
      <w:r w:rsidRPr="00FE2985">
        <w:rPr>
          <w:rFonts w:eastAsia="Times New Roman"/>
          <w:color w:val="000000" w:themeColor="text1"/>
          <w:sz w:val="28"/>
          <w:szCs w:val="28"/>
        </w:rPr>
        <w:t xml:space="preserve">Уважайте и обсуждайте любую его идею. </w:t>
      </w:r>
      <w:r w:rsidR="00FE2985" w:rsidRPr="00FE2985">
        <w:rPr>
          <w:rFonts w:eastAsia="Times New Roman"/>
          <w:color w:val="000000" w:themeColor="text1"/>
          <w:sz w:val="28"/>
          <w:szCs w:val="28"/>
        </w:rPr>
        <w:t>Поверьте,</w:t>
      </w:r>
      <w:r w:rsidRPr="00FE2985">
        <w:rPr>
          <w:rFonts w:eastAsia="Times New Roman"/>
          <w:color w:val="000000" w:themeColor="text1"/>
          <w:sz w:val="28"/>
          <w:szCs w:val="28"/>
        </w:rPr>
        <w:t xml:space="preserve"> в то, что этому </w:t>
      </w:r>
      <w:r w:rsidR="00FE2985" w:rsidRPr="00FE2985">
        <w:rPr>
          <w:rFonts w:eastAsia="Times New Roman"/>
          <w:color w:val="000000" w:themeColor="text1"/>
          <w:sz w:val="28"/>
          <w:szCs w:val="28"/>
        </w:rPr>
        <w:t>ребёнку</w:t>
      </w:r>
      <w:r w:rsidRPr="00FE2985">
        <w:rPr>
          <w:rFonts w:eastAsia="Times New Roman"/>
          <w:color w:val="000000" w:themeColor="text1"/>
          <w:sz w:val="28"/>
          <w:szCs w:val="28"/>
        </w:rPr>
        <w:t xml:space="preserve"> порой дано понять и совершить то, что вам кажется непостижимым.</w:t>
      </w:r>
    </w:p>
    <w:p w:rsidR="00B10107" w:rsidRPr="00FE2985" w:rsidRDefault="00B10107" w:rsidP="00470CF6">
      <w:pPr>
        <w:spacing w:line="14" w:lineRule="exact"/>
        <w:ind w:firstLine="426"/>
        <w:jc w:val="both"/>
        <w:rPr>
          <w:color w:val="000000" w:themeColor="text1"/>
          <w:sz w:val="28"/>
          <w:szCs w:val="28"/>
        </w:rPr>
      </w:pPr>
    </w:p>
    <w:p w:rsidR="00B10107" w:rsidRPr="00FE2985" w:rsidRDefault="00B10107" w:rsidP="00470CF6">
      <w:pPr>
        <w:numPr>
          <w:ilvl w:val="0"/>
          <w:numId w:val="5"/>
        </w:numPr>
        <w:tabs>
          <w:tab w:val="left" w:pos="728"/>
        </w:tabs>
        <w:spacing w:line="237" w:lineRule="auto"/>
        <w:ind w:firstLine="284"/>
        <w:jc w:val="both"/>
        <w:rPr>
          <w:rFonts w:eastAsia="Times New Roman"/>
          <w:b/>
          <w:bCs/>
          <w:color w:val="000000" w:themeColor="text1"/>
          <w:sz w:val="28"/>
          <w:szCs w:val="28"/>
        </w:rPr>
      </w:pPr>
      <w:r w:rsidRPr="00FE2985">
        <w:rPr>
          <w:rFonts w:eastAsia="Times New Roman"/>
          <w:color w:val="000000" w:themeColor="text1"/>
          <w:sz w:val="28"/>
          <w:szCs w:val="28"/>
        </w:rPr>
        <w:t xml:space="preserve">Подготавливаясь к занятиям с </w:t>
      </w:r>
      <w:r w:rsidR="00FE2985" w:rsidRPr="00FE2985">
        <w:rPr>
          <w:rFonts w:eastAsia="Times New Roman"/>
          <w:color w:val="000000" w:themeColor="text1"/>
          <w:sz w:val="28"/>
          <w:szCs w:val="28"/>
        </w:rPr>
        <w:t>одарёнными</w:t>
      </w:r>
      <w:r w:rsidRPr="00FE2985">
        <w:rPr>
          <w:rFonts w:eastAsia="Times New Roman"/>
          <w:color w:val="000000" w:themeColor="text1"/>
          <w:sz w:val="28"/>
          <w:szCs w:val="28"/>
        </w:rPr>
        <w:t xml:space="preserve"> детьми, помните о необходимости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умственной нагрузке </w:t>
      </w:r>
      <w:r w:rsidR="00FE2985" w:rsidRPr="00FE2985">
        <w:rPr>
          <w:rFonts w:eastAsia="Times New Roman"/>
          <w:color w:val="000000" w:themeColor="text1"/>
          <w:sz w:val="28"/>
          <w:szCs w:val="28"/>
        </w:rPr>
        <w:t>одарённого</w:t>
      </w:r>
      <w:r w:rsidR="00470CF6">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Самостоятельность мышления, вопросы к учителю, а потом и к самому себе - обязательные составные части успешности уроков.</w:t>
      </w:r>
    </w:p>
    <w:p w:rsidR="00B10107" w:rsidRPr="00FE2985" w:rsidRDefault="00B10107" w:rsidP="00470CF6">
      <w:pPr>
        <w:spacing w:line="13" w:lineRule="exact"/>
        <w:ind w:firstLine="284"/>
        <w:jc w:val="both"/>
        <w:rPr>
          <w:rFonts w:eastAsia="Times New Roman"/>
          <w:b/>
          <w:bCs/>
          <w:color w:val="000000" w:themeColor="text1"/>
          <w:sz w:val="28"/>
          <w:szCs w:val="28"/>
        </w:rPr>
      </w:pPr>
    </w:p>
    <w:p w:rsidR="00B10107" w:rsidRPr="00FE2985" w:rsidRDefault="00470CF6" w:rsidP="00470CF6">
      <w:pPr>
        <w:numPr>
          <w:ilvl w:val="0"/>
          <w:numId w:val="5"/>
        </w:numPr>
        <w:tabs>
          <w:tab w:val="left" w:pos="656"/>
        </w:tabs>
        <w:spacing w:line="236" w:lineRule="auto"/>
        <w:ind w:firstLine="284"/>
        <w:jc w:val="both"/>
        <w:rPr>
          <w:rFonts w:eastAsia="Times New Roman"/>
          <w:b/>
          <w:bCs/>
          <w:color w:val="000000" w:themeColor="text1"/>
          <w:sz w:val="28"/>
          <w:szCs w:val="28"/>
        </w:rPr>
      </w:pPr>
      <w:r>
        <w:rPr>
          <w:rFonts w:eastAsia="Times New Roman"/>
          <w:color w:val="000000" w:themeColor="text1"/>
          <w:sz w:val="28"/>
          <w:szCs w:val="28"/>
        </w:rPr>
        <w:t xml:space="preserve"> </w:t>
      </w:r>
      <w:r w:rsidR="00B10107" w:rsidRPr="00FE2985">
        <w:rPr>
          <w:rFonts w:eastAsia="Times New Roman"/>
          <w:color w:val="000000" w:themeColor="text1"/>
          <w:sz w:val="28"/>
          <w:szCs w:val="28"/>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B10107" w:rsidRPr="00FE2985" w:rsidRDefault="00B10107" w:rsidP="00470CF6">
      <w:pPr>
        <w:spacing w:line="13" w:lineRule="exact"/>
        <w:ind w:firstLine="284"/>
        <w:jc w:val="both"/>
        <w:rPr>
          <w:rFonts w:eastAsia="Times New Roman"/>
          <w:b/>
          <w:bCs/>
          <w:color w:val="000000" w:themeColor="text1"/>
          <w:sz w:val="28"/>
          <w:szCs w:val="28"/>
        </w:rPr>
      </w:pPr>
    </w:p>
    <w:p w:rsidR="00B10107" w:rsidRPr="00FE2985" w:rsidRDefault="00B10107" w:rsidP="00470CF6">
      <w:pPr>
        <w:numPr>
          <w:ilvl w:val="0"/>
          <w:numId w:val="5"/>
        </w:numPr>
        <w:tabs>
          <w:tab w:val="left" w:pos="677"/>
        </w:tabs>
        <w:spacing w:line="234" w:lineRule="auto"/>
        <w:ind w:firstLine="284"/>
        <w:jc w:val="both"/>
        <w:rPr>
          <w:rFonts w:eastAsia="Times New Roman"/>
          <w:b/>
          <w:bCs/>
          <w:color w:val="000000" w:themeColor="text1"/>
          <w:sz w:val="28"/>
          <w:szCs w:val="28"/>
        </w:rPr>
      </w:pPr>
      <w:r w:rsidRPr="00FE2985">
        <w:rPr>
          <w:rFonts w:eastAsia="Times New Roman"/>
          <w:color w:val="000000" w:themeColor="text1"/>
          <w:sz w:val="28"/>
          <w:szCs w:val="28"/>
        </w:rPr>
        <w:t xml:space="preserve">Центральной задачей педагога в работе с одаренным </w:t>
      </w:r>
      <w:r w:rsidR="00FE2985" w:rsidRPr="00FE2985">
        <w:rPr>
          <w:rFonts w:eastAsia="Times New Roman"/>
          <w:color w:val="000000" w:themeColor="text1"/>
          <w:sz w:val="28"/>
          <w:szCs w:val="28"/>
        </w:rPr>
        <w:t>ребёнком</w:t>
      </w:r>
      <w:r w:rsidRPr="00FE2985">
        <w:rPr>
          <w:rFonts w:eastAsia="Times New Roman"/>
          <w:color w:val="000000" w:themeColor="text1"/>
          <w:sz w:val="28"/>
          <w:szCs w:val="28"/>
        </w:rPr>
        <w:t xml:space="preserve"> является привитие вкуса к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творческой работе.</w:t>
      </w:r>
    </w:p>
    <w:p w:rsidR="00B10107" w:rsidRPr="00FE2985" w:rsidRDefault="00B10107" w:rsidP="00470CF6">
      <w:pPr>
        <w:spacing w:line="14" w:lineRule="exact"/>
        <w:ind w:firstLine="284"/>
        <w:jc w:val="both"/>
        <w:rPr>
          <w:rFonts w:eastAsia="Times New Roman"/>
          <w:b/>
          <w:bCs/>
          <w:color w:val="000000" w:themeColor="text1"/>
          <w:sz w:val="28"/>
          <w:szCs w:val="28"/>
        </w:rPr>
      </w:pPr>
    </w:p>
    <w:p w:rsidR="00B10107" w:rsidRPr="00FE2985" w:rsidRDefault="00B10107" w:rsidP="00470CF6">
      <w:pPr>
        <w:spacing w:line="14" w:lineRule="exact"/>
        <w:ind w:firstLine="284"/>
        <w:jc w:val="both"/>
        <w:rPr>
          <w:color w:val="000000" w:themeColor="text1"/>
          <w:sz w:val="28"/>
          <w:szCs w:val="28"/>
        </w:rPr>
      </w:pPr>
    </w:p>
    <w:p w:rsidR="00B10107" w:rsidRPr="00FE2985" w:rsidRDefault="00B10107" w:rsidP="00470CF6">
      <w:pPr>
        <w:pStyle w:val="a3"/>
        <w:numPr>
          <w:ilvl w:val="0"/>
          <w:numId w:val="6"/>
        </w:numPr>
        <w:spacing w:line="234" w:lineRule="auto"/>
        <w:ind w:left="0" w:right="20" w:firstLine="284"/>
        <w:jc w:val="both"/>
        <w:rPr>
          <w:rFonts w:eastAsia="Times New Roman"/>
          <w:b/>
          <w:bCs/>
          <w:color w:val="000000" w:themeColor="text1"/>
          <w:sz w:val="28"/>
          <w:szCs w:val="28"/>
        </w:rPr>
      </w:pPr>
      <w:r w:rsidRPr="00FE2985">
        <w:rPr>
          <w:rFonts w:eastAsia="Times New Roman"/>
          <w:color w:val="000000" w:themeColor="text1"/>
          <w:sz w:val="28"/>
          <w:szCs w:val="28"/>
        </w:rPr>
        <w:t>Постарайтесь создать благоприятную атмосферу работы с детьми. Будьте доброжелательными, не критикуйте.</w:t>
      </w:r>
    </w:p>
    <w:p w:rsidR="00B10107" w:rsidRPr="00FE2985" w:rsidRDefault="00B10107" w:rsidP="00470CF6">
      <w:pPr>
        <w:spacing w:line="13" w:lineRule="exact"/>
        <w:ind w:firstLine="284"/>
        <w:jc w:val="both"/>
        <w:rPr>
          <w:rFonts w:eastAsia="Times New Roman"/>
          <w:b/>
          <w:bCs/>
          <w:color w:val="000000" w:themeColor="text1"/>
          <w:sz w:val="28"/>
          <w:szCs w:val="28"/>
        </w:rPr>
      </w:pPr>
    </w:p>
    <w:p w:rsidR="00B10107" w:rsidRPr="00FE2985" w:rsidRDefault="00B10107" w:rsidP="00470CF6">
      <w:pPr>
        <w:numPr>
          <w:ilvl w:val="0"/>
          <w:numId w:val="6"/>
        </w:numPr>
        <w:tabs>
          <w:tab w:val="left" w:pos="663"/>
        </w:tabs>
        <w:spacing w:line="234" w:lineRule="auto"/>
        <w:ind w:right="20" w:firstLine="284"/>
        <w:jc w:val="both"/>
        <w:rPr>
          <w:rFonts w:eastAsia="Times New Roman"/>
          <w:b/>
          <w:bCs/>
          <w:color w:val="000000" w:themeColor="text1"/>
          <w:sz w:val="28"/>
          <w:szCs w:val="28"/>
        </w:rPr>
      </w:pPr>
      <w:r w:rsidRPr="00FE2985">
        <w:rPr>
          <w:rFonts w:eastAsia="Times New Roman"/>
          <w:color w:val="000000" w:themeColor="text1"/>
          <w:sz w:val="28"/>
          <w:szCs w:val="28"/>
        </w:rPr>
        <w:t>Стимулируйте ученика, хвалите, не бойтесь поставить оценку на балл выше, но не наоборот.</w:t>
      </w:r>
    </w:p>
    <w:p w:rsidR="00B10107" w:rsidRPr="00FE2985" w:rsidRDefault="00B10107" w:rsidP="00470CF6">
      <w:pPr>
        <w:spacing w:line="13" w:lineRule="exact"/>
        <w:ind w:firstLine="284"/>
        <w:jc w:val="both"/>
        <w:rPr>
          <w:rFonts w:eastAsia="Times New Roman"/>
          <w:b/>
          <w:bCs/>
          <w:color w:val="000000" w:themeColor="text1"/>
          <w:sz w:val="28"/>
          <w:szCs w:val="28"/>
        </w:rPr>
      </w:pPr>
    </w:p>
    <w:p w:rsidR="00B10107" w:rsidRPr="00FE2985" w:rsidRDefault="00B10107" w:rsidP="00470CF6">
      <w:pPr>
        <w:numPr>
          <w:ilvl w:val="1"/>
          <w:numId w:val="6"/>
        </w:numPr>
        <w:tabs>
          <w:tab w:val="left" w:pos="747"/>
        </w:tabs>
        <w:spacing w:line="234" w:lineRule="auto"/>
        <w:ind w:right="20" w:firstLine="284"/>
        <w:jc w:val="both"/>
        <w:rPr>
          <w:rFonts w:eastAsia="Times New Roman"/>
          <w:b/>
          <w:bCs/>
          <w:color w:val="000000" w:themeColor="text1"/>
          <w:sz w:val="28"/>
          <w:szCs w:val="28"/>
        </w:rPr>
      </w:pPr>
      <w:r w:rsidRPr="00FE2985">
        <w:rPr>
          <w:rFonts w:eastAsia="Times New Roman"/>
          <w:color w:val="000000" w:themeColor="text1"/>
          <w:sz w:val="28"/>
          <w:szCs w:val="28"/>
        </w:rPr>
        <w:t>Экспериментируйте на уроке. Не бойтесь оказаться смешными и в то же время докажите, что вас нужно уважать, а не бояться.</w:t>
      </w:r>
    </w:p>
    <w:p w:rsidR="00B10107" w:rsidRPr="00FE2985" w:rsidRDefault="00B10107" w:rsidP="00470CF6">
      <w:pPr>
        <w:spacing w:line="13" w:lineRule="exact"/>
        <w:ind w:firstLine="284"/>
        <w:jc w:val="both"/>
        <w:rPr>
          <w:rFonts w:eastAsia="Times New Roman"/>
          <w:b/>
          <w:bCs/>
          <w:color w:val="000000" w:themeColor="text1"/>
          <w:sz w:val="28"/>
          <w:szCs w:val="28"/>
        </w:rPr>
      </w:pPr>
    </w:p>
    <w:p w:rsidR="00B10107" w:rsidRPr="00FE2985" w:rsidRDefault="00B10107" w:rsidP="00470CF6">
      <w:pPr>
        <w:numPr>
          <w:ilvl w:val="1"/>
          <w:numId w:val="6"/>
        </w:numPr>
        <w:tabs>
          <w:tab w:val="left" w:pos="740"/>
        </w:tabs>
        <w:spacing w:line="234" w:lineRule="auto"/>
        <w:ind w:firstLine="284"/>
        <w:jc w:val="both"/>
        <w:rPr>
          <w:rFonts w:eastAsia="Times New Roman"/>
          <w:b/>
          <w:bCs/>
          <w:color w:val="000000" w:themeColor="text1"/>
          <w:sz w:val="28"/>
          <w:szCs w:val="28"/>
        </w:rPr>
      </w:pPr>
      <w:r w:rsidRPr="00FE2985">
        <w:rPr>
          <w:rFonts w:eastAsia="Times New Roman"/>
          <w:color w:val="000000" w:themeColor="text1"/>
          <w:sz w:val="28"/>
          <w:szCs w:val="28"/>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w:t>
      </w:r>
    </w:p>
    <w:p w:rsidR="00B10107" w:rsidRPr="00FE2985" w:rsidRDefault="00B10107" w:rsidP="00470CF6">
      <w:pPr>
        <w:spacing w:line="14" w:lineRule="exact"/>
        <w:ind w:firstLine="426"/>
        <w:jc w:val="both"/>
        <w:rPr>
          <w:rFonts w:eastAsia="Times New Roman"/>
          <w:b/>
          <w:bCs/>
          <w:color w:val="000000" w:themeColor="text1"/>
          <w:sz w:val="28"/>
          <w:szCs w:val="28"/>
        </w:rPr>
      </w:pPr>
    </w:p>
    <w:p w:rsidR="00EB3467" w:rsidRPr="00FE2985" w:rsidRDefault="00EB3467" w:rsidP="00470CF6">
      <w:pPr>
        <w:ind w:firstLine="426"/>
        <w:jc w:val="both"/>
        <w:rPr>
          <w:color w:val="000000" w:themeColor="text1"/>
          <w:sz w:val="28"/>
          <w:szCs w:val="28"/>
        </w:rPr>
      </w:pPr>
    </w:p>
    <w:sectPr w:rsidR="00EB3467" w:rsidRPr="00FE2985" w:rsidSect="00470CF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0F2C4642"/>
    <w:lvl w:ilvl="0" w:tplc="D798758A">
      <w:start w:val="10"/>
      <w:numFmt w:val="decimal"/>
      <w:lvlText w:val="%1."/>
      <w:lvlJc w:val="left"/>
    </w:lvl>
    <w:lvl w:ilvl="1" w:tplc="AEEAD3C2">
      <w:numFmt w:val="decimal"/>
      <w:lvlText w:val=""/>
      <w:lvlJc w:val="left"/>
    </w:lvl>
    <w:lvl w:ilvl="2" w:tplc="4044D954">
      <w:numFmt w:val="decimal"/>
      <w:lvlText w:val=""/>
      <w:lvlJc w:val="left"/>
    </w:lvl>
    <w:lvl w:ilvl="3" w:tplc="0CC2E32A">
      <w:numFmt w:val="decimal"/>
      <w:lvlText w:val=""/>
      <w:lvlJc w:val="left"/>
    </w:lvl>
    <w:lvl w:ilvl="4" w:tplc="775A3EEE">
      <w:numFmt w:val="decimal"/>
      <w:lvlText w:val=""/>
      <w:lvlJc w:val="left"/>
    </w:lvl>
    <w:lvl w:ilvl="5" w:tplc="9544DC40">
      <w:numFmt w:val="decimal"/>
      <w:lvlText w:val=""/>
      <w:lvlJc w:val="left"/>
    </w:lvl>
    <w:lvl w:ilvl="6" w:tplc="20025DE8">
      <w:numFmt w:val="decimal"/>
      <w:lvlText w:val=""/>
      <w:lvlJc w:val="left"/>
    </w:lvl>
    <w:lvl w:ilvl="7" w:tplc="164479A6">
      <w:numFmt w:val="decimal"/>
      <w:lvlText w:val=""/>
      <w:lvlJc w:val="left"/>
    </w:lvl>
    <w:lvl w:ilvl="8" w:tplc="66485076">
      <w:numFmt w:val="decimal"/>
      <w:lvlText w:val=""/>
      <w:lvlJc w:val="left"/>
    </w:lvl>
  </w:abstractNum>
  <w:abstractNum w:abstractNumId="1" w15:restartNumberingAfterBreak="0">
    <w:nsid w:val="00002CD6"/>
    <w:multiLevelType w:val="hybridMultilevel"/>
    <w:tmpl w:val="1D8E5844"/>
    <w:lvl w:ilvl="0" w:tplc="C074DA80">
      <w:start w:val="3"/>
      <w:numFmt w:val="decimal"/>
      <w:lvlText w:val="%1."/>
      <w:lvlJc w:val="left"/>
    </w:lvl>
    <w:lvl w:ilvl="1" w:tplc="1A548BB0">
      <w:numFmt w:val="decimal"/>
      <w:lvlText w:val=""/>
      <w:lvlJc w:val="left"/>
    </w:lvl>
    <w:lvl w:ilvl="2" w:tplc="57F6E15E">
      <w:numFmt w:val="decimal"/>
      <w:lvlText w:val=""/>
      <w:lvlJc w:val="left"/>
    </w:lvl>
    <w:lvl w:ilvl="3" w:tplc="8CF63F48">
      <w:numFmt w:val="decimal"/>
      <w:lvlText w:val=""/>
      <w:lvlJc w:val="left"/>
    </w:lvl>
    <w:lvl w:ilvl="4" w:tplc="3A8206FC">
      <w:numFmt w:val="decimal"/>
      <w:lvlText w:val=""/>
      <w:lvlJc w:val="left"/>
    </w:lvl>
    <w:lvl w:ilvl="5" w:tplc="65085C2C">
      <w:numFmt w:val="decimal"/>
      <w:lvlText w:val=""/>
      <w:lvlJc w:val="left"/>
    </w:lvl>
    <w:lvl w:ilvl="6" w:tplc="A1F84294">
      <w:numFmt w:val="decimal"/>
      <w:lvlText w:val=""/>
      <w:lvlJc w:val="left"/>
    </w:lvl>
    <w:lvl w:ilvl="7" w:tplc="A2B6A886">
      <w:numFmt w:val="decimal"/>
      <w:lvlText w:val=""/>
      <w:lvlJc w:val="left"/>
    </w:lvl>
    <w:lvl w:ilvl="8" w:tplc="AC328F72">
      <w:numFmt w:val="decimal"/>
      <w:lvlText w:val=""/>
      <w:lvlJc w:val="left"/>
    </w:lvl>
  </w:abstractNum>
  <w:abstractNum w:abstractNumId="2" w15:restartNumberingAfterBreak="0">
    <w:nsid w:val="00005F90"/>
    <w:multiLevelType w:val="hybridMultilevel"/>
    <w:tmpl w:val="10889708"/>
    <w:lvl w:ilvl="0" w:tplc="A7249EA6">
      <w:start w:val="5"/>
      <w:numFmt w:val="decimal"/>
      <w:lvlText w:val="%1."/>
      <w:lvlJc w:val="left"/>
    </w:lvl>
    <w:lvl w:ilvl="1" w:tplc="D0420E3C">
      <w:numFmt w:val="decimal"/>
      <w:lvlText w:val=""/>
      <w:lvlJc w:val="left"/>
    </w:lvl>
    <w:lvl w:ilvl="2" w:tplc="7A00C33A">
      <w:numFmt w:val="decimal"/>
      <w:lvlText w:val=""/>
      <w:lvlJc w:val="left"/>
    </w:lvl>
    <w:lvl w:ilvl="3" w:tplc="2DC2EFD4">
      <w:numFmt w:val="decimal"/>
      <w:lvlText w:val=""/>
      <w:lvlJc w:val="left"/>
    </w:lvl>
    <w:lvl w:ilvl="4" w:tplc="34A4E63E">
      <w:numFmt w:val="decimal"/>
      <w:lvlText w:val=""/>
      <w:lvlJc w:val="left"/>
    </w:lvl>
    <w:lvl w:ilvl="5" w:tplc="934C4776">
      <w:numFmt w:val="decimal"/>
      <w:lvlText w:val=""/>
      <w:lvlJc w:val="left"/>
    </w:lvl>
    <w:lvl w:ilvl="6" w:tplc="C68C915C">
      <w:numFmt w:val="decimal"/>
      <w:lvlText w:val=""/>
      <w:lvlJc w:val="left"/>
    </w:lvl>
    <w:lvl w:ilvl="7" w:tplc="22800836">
      <w:numFmt w:val="decimal"/>
      <w:lvlText w:val=""/>
      <w:lvlJc w:val="left"/>
    </w:lvl>
    <w:lvl w:ilvl="8" w:tplc="3B9AEB1C">
      <w:numFmt w:val="decimal"/>
      <w:lvlText w:val=""/>
      <w:lvlJc w:val="left"/>
    </w:lvl>
  </w:abstractNum>
  <w:abstractNum w:abstractNumId="3" w15:restartNumberingAfterBreak="0">
    <w:nsid w:val="00006952"/>
    <w:multiLevelType w:val="hybridMultilevel"/>
    <w:tmpl w:val="9CF85D16"/>
    <w:lvl w:ilvl="0" w:tplc="959C2964">
      <w:start w:val="2"/>
      <w:numFmt w:val="decimal"/>
      <w:lvlText w:val="%1."/>
      <w:lvlJc w:val="left"/>
    </w:lvl>
    <w:lvl w:ilvl="1" w:tplc="486CBC30">
      <w:numFmt w:val="decimal"/>
      <w:lvlText w:val=""/>
      <w:lvlJc w:val="left"/>
    </w:lvl>
    <w:lvl w:ilvl="2" w:tplc="3746F028">
      <w:numFmt w:val="decimal"/>
      <w:lvlText w:val=""/>
      <w:lvlJc w:val="left"/>
    </w:lvl>
    <w:lvl w:ilvl="3" w:tplc="B388FCA8">
      <w:numFmt w:val="decimal"/>
      <w:lvlText w:val=""/>
      <w:lvlJc w:val="left"/>
    </w:lvl>
    <w:lvl w:ilvl="4" w:tplc="3F2A7EAA">
      <w:numFmt w:val="decimal"/>
      <w:lvlText w:val=""/>
      <w:lvlJc w:val="left"/>
    </w:lvl>
    <w:lvl w:ilvl="5" w:tplc="C674EF9C">
      <w:numFmt w:val="decimal"/>
      <w:lvlText w:val=""/>
      <w:lvlJc w:val="left"/>
    </w:lvl>
    <w:lvl w:ilvl="6" w:tplc="DCD448FC">
      <w:numFmt w:val="decimal"/>
      <w:lvlText w:val=""/>
      <w:lvlJc w:val="left"/>
    </w:lvl>
    <w:lvl w:ilvl="7" w:tplc="7272EF38">
      <w:numFmt w:val="decimal"/>
      <w:lvlText w:val=""/>
      <w:lvlJc w:val="left"/>
    </w:lvl>
    <w:lvl w:ilvl="8" w:tplc="BF9EA1A0">
      <w:numFmt w:val="decimal"/>
      <w:lvlText w:val=""/>
      <w:lvlJc w:val="left"/>
    </w:lvl>
  </w:abstractNum>
  <w:abstractNum w:abstractNumId="4" w15:restartNumberingAfterBreak="0">
    <w:nsid w:val="00006DF1"/>
    <w:multiLevelType w:val="hybridMultilevel"/>
    <w:tmpl w:val="BA32C136"/>
    <w:lvl w:ilvl="0" w:tplc="D988DF10">
      <w:start w:val="13"/>
      <w:numFmt w:val="decimal"/>
      <w:lvlText w:val="%1."/>
      <w:lvlJc w:val="left"/>
    </w:lvl>
    <w:lvl w:ilvl="1" w:tplc="EFD6695A">
      <w:start w:val="16"/>
      <w:numFmt w:val="decimal"/>
      <w:lvlText w:val="%2."/>
      <w:lvlJc w:val="left"/>
    </w:lvl>
    <w:lvl w:ilvl="2" w:tplc="238E7858">
      <w:numFmt w:val="decimal"/>
      <w:lvlText w:val=""/>
      <w:lvlJc w:val="left"/>
    </w:lvl>
    <w:lvl w:ilvl="3" w:tplc="538CB3AC">
      <w:numFmt w:val="decimal"/>
      <w:lvlText w:val=""/>
      <w:lvlJc w:val="left"/>
    </w:lvl>
    <w:lvl w:ilvl="4" w:tplc="5E7E62FE">
      <w:numFmt w:val="decimal"/>
      <w:lvlText w:val=""/>
      <w:lvlJc w:val="left"/>
    </w:lvl>
    <w:lvl w:ilvl="5" w:tplc="0E203E76">
      <w:numFmt w:val="decimal"/>
      <w:lvlText w:val=""/>
      <w:lvlJc w:val="left"/>
    </w:lvl>
    <w:lvl w:ilvl="6" w:tplc="9626B50C">
      <w:numFmt w:val="decimal"/>
      <w:lvlText w:val=""/>
      <w:lvlJc w:val="left"/>
    </w:lvl>
    <w:lvl w:ilvl="7" w:tplc="23D8841C">
      <w:numFmt w:val="decimal"/>
      <w:lvlText w:val=""/>
      <w:lvlJc w:val="left"/>
    </w:lvl>
    <w:lvl w:ilvl="8" w:tplc="CE52C0D6">
      <w:numFmt w:val="decimal"/>
      <w:lvlText w:val=""/>
      <w:lvlJc w:val="left"/>
    </w:lvl>
  </w:abstractNum>
  <w:abstractNum w:abstractNumId="5" w15:restartNumberingAfterBreak="0">
    <w:nsid w:val="000072AE"/>
    <w:multiLevelType w:val="hybridMultilevel"/>
    <w:tmpl w:val="916414F2"/>
    <w:lvl w:ilvl="0" w:tplc="DEAABA62">
      <w:start w:val="6"/>
      <w:numFmt w:val="decimal"/>
      <w:lvlText w:val="%1."/>
      <w:lvlJc w:val="left"/>
    </w:lvl>
    <w:lvl w:ilvl="1" w:tplc="EDFEEB06">
      <w:numFmt w:val="decimal"/>
      <w:lvlText w:val=""/>
      <w:lvlJc w:val="left"/>
    </w:lvl>
    <w:lvl w:ilvl="2" w:tplc="C256F12C">
      <w:numFmt w:val="decimal"/>
      <w:lvlText w:val=""/>
      <w:lvlJc w:val="left"/>
    </w:lvl>
    <w:lvl w:ilvl="3" w:tplc="AD8C812E">
      <w:numFmt w:val="decimal"/>
      <w:lvlText w:val=""/>
      <w:lvlJc w:val="left"/>
    </w:lvl>
    <w:lvl w:ilvl="4" w:tplc="2BACAF5A">
      <w:numFmt w:val="decimal"/>
      <w:lvlText w:val=""/>
      <w:lvlJc w:val="left"/>
    </w:lvl>
    <w:lvl w:ilvl="5" w:tplc="9CF61674">
      <w:numFmt w:val="decimal"/>
      <w:lvlText w:val=""/>
      <w:lvlJc w:val="left"/>
    </w:lvl>
    <w:lvl w:ilvl="6" w:tplc="C45EE74C">
      <w:numFmt w:val="decimal"/>
      <w:lvlText w:val=""/>
      <w:lvlJc w:val="left"/>
    </w:lvl>
    <w:lvl w:ilvl="7" w:tplc="02C81A84">
      <w:numFmt w:val="decimal"/>
      <w:lvlText w:val=""/>
      <w:lvlJc w:val="left"/>
    </w:lvl>
    <w:lvl w:ilvl="8" w:tplc="9508F6B2">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07"/>
    <w:rsid w:val="001E0100"/>
    <w:rsid w:val="0021328B"/>
    <w:rsid w:val="002C069A"/>
    <w:rsid w:val="00470CF6"/>
    <w:rsid w:val="00645E01"/>
    <w:rsid w:val="00B10107"/>
    <w:rsid w:val="00E7220D"/>
    <w:rsid w:val="00E87857"/>
    <w:rsid w:val="00EB3467"/>
    <w:rsid w:val="00FE2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63465-7A8D-439E-9F67-8CCCDA6D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Manager_14</cp:lastModifiedBy>
  <cp:revision>2</cp:revision>
  <dcterms:created xsi:type="dcterms:W3CDTF">2021-08-11T06:06:00Z</dcterms:created>
  <dcterms:modified xsi:type="dcterms:W3CDTF">2021-08-11T06:06:00Z</dcterms:modified>
</cp:coreProperties>
</file>