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C3" w:rsidRDefault="002045C3">
      <w:pPr>
        <w:pStyle w:val="32"/>
        <w:shd w:val="clear" w:color="auto" w:fill="auto"/>
        <w:spacing w:before="0" w:after="581"/>
        <w:rPr>
          <w:noProof/>
          <w:lang w:bidi="ar-SA"/>
        </w:rPr>
      </w:pPr>
      <w:r w:rsidRPr="00F35F36">
        <w:rPr>
          <w:noProof/>
        </w:rPr>
        <w:drawing>
          <wp:anchor distT="0" distB="0" distL="114300" distR="114300" simplePos="0" relativeHeight="251658777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-4527</wp:posOffset>
            </wp:positionV>
            <wp:extent cx="5940425" cy="2123018"/>
            <wp:effectExtent l="0" t="0" r="0" b="0"/>
            <wp:wrapThrough wrapText="bothSides">
              <wp:wrapPolygon edited="0">
                <wp:start x="0" y="0"/>
                <wp:lineTo x="0" y="21322"/>
                <wp:lineTo x="21542" y="21322"/>
                <wp:lineTo x="21542" y="0"/>
                <wp:lineTo x="0" y="0"/>
              </wp:wrapPolygon>
            </wp:wrapThrough>
            <wp:docPr id="1" name="Рисунок 1" descr="D:\Users\Tuto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utor\Desktop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5C3" w:rsidRDefault="002045C3">
      <w:pPr>
        <w:pStyle w:val="32"/>
        <w:shd w:val="clear" w:color="auto" w:fill="auto"/>
        <w:spacing w:before="0" w:after="581"/>
      </w:pPr>
    </w:p>
    <w:p w:rsidR="002045C3" w:rsidRDefault="002045C3">
      <w:pPr>
        <w:pStyle w:val="32"/>
        <w:shd w:val="clear" w:color="auto" w:fill="auto"/>
        <w:spacing w:before="0" w:after="581"/>
      </w:pPr>
    </w:p>
    <w:p w:rsidR="002045C3" w:rsidRDefault="002045C3">
      <w:pPr>
        <w:pStyle w:val="32"/>
        <w:shd w:val="clear" w:color="auto" w:fill="auto"/>
        <w:spacing w:before="0" w:after="581"/>
      </w:pPr>
    </w:p>
    <w:p w:rsidR="009F3230" w:rsidRDefault="00CF2A5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70" w:lineRule="exact"/>
        <w:ind w:firstLine="600"/>
        <w:jc w:val="both"/>
      </w:pPr>
      <w:bookmarkStart w:id="0" w:name="bookmark1"/>
      <w:bookmarkStart w:id="1" w:name="_GoBack"/>
      <w:bookmarkEnd w:id="1"/>
      <w:r>
        <w:t>Общие положения</w:t>
      </w:r>
      <w:bookmarkEnd w:id="0"/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58"/>
        </w:tabs>
        <w:ind w:firstLine="600"/>
        <w:jc w:val="both"/>
      </w:pPr>
      <w:r>
        <w:t xml:space="preserve">Настоящее положение о внутренней системе оценки качества образования (далее - Положение) муниципального </w:t>
      </w:r>
      <w:r w:rsidR="005A5242">
        <w:t>автономного</w:t>
      </w:r>
      <w:r>
        <w:t xml:space="preserve"> общеобразовательного учреждения «Средняя общ</w:t>
      </w:r>
      <w:r w:rsidR="005A5242">
        <w:t>еобразовательная школа № 76 имени Д.Е.Васильева» (далее - Учреждение, МАОУ СОШ № 76</w:t>
      </w:r>
      <w:r>
        <w:t>):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определяет направления внутренней оценки качества образования и состав контрольно-оценочных процедур;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регламентирует порядок организации и проведения контрольно-оценочных процедур;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обеспечивает соответствие результатам независимой оценки качества образования;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58"/>
        </w:tabs>
        <w:ind w:firstLine="600"/>
        <w:jc w:val="both"/>
      </w:pPr>
      <w: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68"/>
        </w:tabs>
        <w:ind w:firstLine="600"/>
        <w:jc w:val="both"/>
      </w:pPr>
      <w:r>
        <w:t>Положение разработано в соответствии с: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Федеральным законом от 29 декабря 2012 № 273-ФЗ «Об образовании в Российской Федерации»;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Федеральной целевой программой развития образования на 2016-2020 годы, утвержденной постановлением Правительства РФ от 23.05.2015 № 497;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 xml:space="preserve">Федеральным государственным образовательным стандартом (далее - ФГОС) </w:t>
      </w:r>
      <w:r>
        <w:lastRenderedPageBreak/>
        <w:t>начального общего образования, утвержденным приказом Минобрнауки России от 06.10.2009 № 373;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ФГОС основного общего образования, утвержденным приказом Минобрнауки России от 17.12.2010 № 1897;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ФГОС среднего общего образования, утвержденным приказом Минобрнауки России от 17.05.2012 № 413;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9F3230" w:rsidRDefault="005A5242">
      <w:pPr>
        <w:pStyle w:val="22"/>
        <w:shd w:val="clear" w:color="auto" w:fill="auto"/>
        <w:ind w:firstLine="600"/>
        <w:jc w:val="both"/>
      </w:pPr>
      <w:r>
        <w:t>Уставом МАОУ СОШ № 76</w:t>
      </w:r>
      <w:r w:rsidR="00CF2A5B">
        <w:t>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Положением о формах, периодичности, порядке текущего контроля и промежуто</w:t>
      </w:r>
      <w:r w:rsidR="005A5242">
        <w:t>чной аттестации обучающихся в МАОУ СОШ № 76</w:t>
      </w:r>
      <w:r>
        <w:t>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25"/>
        </w:tabs>
        <w:ind w:firstLine="600"/>
        <w:jc w:val="both"/>
      </w:pPr>
      <w:r>
        <w:t>В Положении использованы следующие определения и сокращения: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ind w:firstLine="600"/>
        <w:jc w:val="both"/>
      </w:pPr>
      <w: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ind w:firstLine="600"/>
        <w:jc w:val="both"/>
      </w:pPr>
      <w: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ind w:firstLine="600"/>
        <w:jc w:val="both"/>
      </w:pPr>
      <w: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284"/>
        </w:tabs>
        <w:ind w:firstLine="600"/>
        <w:jc w:val="both"/>
      </w:pPr>
      <w: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 ВСОКО;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Диагностика - контрольный замер, срез;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48"/>
        </w:tabs>
        <w:ind w:firstLine="600"/>
        <w:jc w:val="both"/>
      </w:pPr>
      <w:r>
        <w:lastRenderedPageBreak/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43"/>
        </w:tabs>
        <w:ind w:firstLine="600"/>
        <w:jc w:val="both"/>
      </w:pPr>
      <w: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ГИА - государственная итоговая аттестация;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ЕГЭ - единый государственный экзамен;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ОГЭ - основной государственный экзамен;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КИМ - контрольно-измерительные материалы;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ООП - основная образовательная программа;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УУД - универсальные учебные действия;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43"/>
        </w:tabs>
        <w:ind w:firstLine="600"/>
        <w:jc w:val="both"/>
      </w:pPr>
      <w:r>
        <w:t>ФГОС ОО - Федеральный государственный образовательный стандарт общего образования;</w:t>
      </w:r>
    </w:p>
    <w:p w:rsidR="009F3230" w:rsidRPr="002361FD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60"/>
        </w:tabs>
        <w:ind w:firstLine="600"/>
        <w:jc w:val="both"/>
        <w:rPr>
          <w:color w:val="auto"/>
        </w:rPr>
      </w:pPr>
      <w:r w:rsidRPr="002361FD">
        <w:rPr>
          <w:color w:val="auto"/>
        </w:rPr>
        <w:t xml:space="preserve">ВСОКО функционирует как единая система контроля и </w:t>
      </w:r>
      <w:r w:rsidR="002361FD" w:rsidRPr="002361FD">
        <w:rPr>
          <w:color w:val="auto"/>
        </w:rPr>
        <w:t>оценки качества образования в МАОУ СОШ № 76</w:t>
      </w:r>
      <w:r w:rsidRPr="002361FD">
        <w:rPr>
          <w:color w:val="auto"/>
        </w:rPr>
        <w:t xml:space="preserve"> и включает в себя: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субъекты контрольно-оценочной деятельности;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контрольно-оценочные процедуры;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контрольно-измерительные материалы;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аналитические документы для внутреннего потребления;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информационно-аналитические продукты для трансляции в публичных источниках.</w:t>
      </w:r>
    </w:p>
    <w:p w:rsidR="009F3230" w:rsidRDefault="00CF2A5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0" w:line="370" w:lineRule="exact"/>
        <w:ind w:firstLine="600"/>
        <w:jc w:val="both"/>
      </w:pPr>
      <w:bookmarkStart w:id="2" w:name="bookmark2"/>
      <w:r>
        <w:t>Организация ВСОКО</w:t>
      </w:r>
      <w:bookmarkEnd w:id="2"/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89"/>
        </w:tabs>
        <w:ind w:firstLine="600"/>
        <w:jc w:val="both"/>
      </w:pPr>
      <w:r>
        <w:t>Направления ВСОКО:</w:t>
      </w:r>
    </w:p>
    <w:p w:rsidR="009F3230" w:rsidRDefault="00CF2A5B">
      <w:pPr>
        <w:pStyle w:val="22"/>
        <w:shd w:val="clear" w:color="auto" w:fill="auto"/>
        <w:spacing w:line="280" w:lineRule="exact"/>
        <w:ind w:left="960"/>
      </w:pPr>
      <w:r>
        <w:t xml:space="preserve">- </w:t>
      </w:r>
      <w:r w:rsidR="002361FD">
        <w:t xml:space="preserve">   </w:t>
      </w:r>
      <w:r>
        <w:t>оценка качества образовательных 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313"/>
        </w:tabs>
        <w:spacing w:after="42" w:line="280" w:lineRule="exact"/>
        <w:ind w:left="960"/>
        <w:jc w:val="both"/>
      </w:pPr>
      <w:r>
        <w:t>оценка качества условий реализации образовательных 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313"/>
        </w:tabs>
        <w:spacing w:line="280" w:lineRule="exact"/>
        <w:ind w:left="960"/>
        <w:jc w:val="both"/>
      </w:pPr>
      <w:r>
        <w:t>оценка качества образовательных результатов обучающихся;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313"/>
        </w:tabs>
        <w:ind w:left="960"/>
        <w:jc w:val="both"/>
      </w:pPr>
      <w:r>
        <w:t>оценка удовлетворенности потребителей качеством образования.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65"/>
        </w:tabs>
        <w:ind w:firstLine="600"/>
        <w:jc w:val="both"/>
      </w:pPr>
      <w: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94"/>
        </w:tabs>
        <w:ind w:firstLine="600"/>
        <w:jc w:val="both"/>
      </w:pPr>
      <w:r>
        <w:t>Мероприятия ВШК являются частью ВСОКО.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94"/>
        </w:tabs>
        <w:ind w:firstLine="600"/>
        <w:jc w:val="both"/>
      </w:pPr>
      <w:r>
        <w:t>Основные мероприятия ВСОКО: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ind w:firstLine="600"/>
        <w:jc w:val="both"/>
      </w:pPr>
      <w:r>
        <w:t>оценка соответствия реализуемых в Учреждении образовательных программ федеральным требованиям;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280" w:lineRule="exact"/>
        <w:ind w:firstLine="600"/>
        <w:jc w:val="both"/>
      </w:pPr>
      <w:r>
        <w:t>контроль реализации рабочих 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оценка условий реализации ООП федеральным требованиям;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lastRenderedPageBreak/>
        <w:t>мониторинг сформированности и развития метапредметных образовательных результатов;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9" w:lineRule="exact"/>
        <w:ind w:firstLine="600"/>
        <w:jc w:val="both"/>
      </w:pPr>
      <w:r>
        <w:t>мониторинг личностного развития обучающихся, сформированности личностных УУД;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9" w:lineRule="exact"/>
        <w:ind w:firstLine="600"/>
        <w:jc w:val="both"/>
      </w:pPr>
      <w:r>
        <w:t>контроль реализации программы воспитания;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9" w:lineRule="exact"/>
        <w:ind w:firstLine="600"/>
        <w:jc w:val="both"/>
      </w:pPr>
      <w:r>
        <w:t>контроль реализации программы коррекционной работы;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оценка удовлетворенности участников образовательных отношений качеством образования;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систематизация и обработка оценочной информации, подготовка аналитических документов по итогам ВСОКО;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ind w:firstLine="600"/>
        <w:jc w:val="both"/>
      </w:pPr>
      <w:r>
        <w:t>подготовка текста отчета о самообследовании, в том числе для ра</w:t>
      </w:r>
      <w:r w:rsidR="00F93291">
        <w:t>змещения на официальном сайте МАОУ СОШ № 76</w:t>
      </w:r>
      <w:r>
        <w:t>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70"/>
        </w:tabs>
        <w:ind w:firstLine="600"/>
        <w:jc w:val="both"/>
      </w:pPr>
      <w: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контрольнооценочной деятельности и подготовке отчета о самообследовании.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spacing w:after="304" w:line="374" w:lineRule="exact"/>
        <w:ind w:firstLine="600"/>
        <w:jc w:val="both"/>
      </w:pPr>
      <w:r>
        <w:t>Контрольно-оценочные мероприятия и процедуры в рамках ВСОКО включаются в годовой план работы Учреждения.</w:t>
      </w:r>
    </w:p>
    <w:p w:rsidR="009F3230" w:rsidRDefault="00CF2A5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63"/>
        </w:tabs>
        <w:spacing w:before="0" w:after="0" w:line="370" w:lineRule="exact"/>
        <w:ind w:firstLine="600"/>
        <w:jc w:val="both"/>
      </w:pPr>
      <w:bookmarkStart w:id="3" w:name="bookmark3"/>
      <w:r>
        <w:t>Оценка образовательных программ</w:t>
      </w:r>
      <w:bookmarkEnd w:id="3"/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6"/>
        </w:tabs>
        <w:ind w:firstLine="600"/>
        <w:jc w:val="both"/>
      </w:pPr>
      <w: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Оценка ООП проводится на этапе ее согласования и утверждения по критериям, указанным в приложении 1.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</w:t>
      </w:r>
      <w:r w:rsidR="00F93291">
        <w:t>суждение методического совета МАОУ СОШ № 76</w:t>
      </w:r>
      <w:r>
        <w:t xml:space="preserve"> в целях своевременного внесения коррективов в содержание указанной программы. Образец </w:t>
      </w:r>
      <w:r>
        <w:lastRenderedPageBreak/>
        <w:t>справки представлен в приложении 2.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27"/>
        </w:tabs>
        <w:ind w:firstLine="600"/>
        <w:jc w:val="both"/>
      </w:pPr>
      <w:r>
        <w:t>Информация по пунктам 1.1-1.4 приложения 1 включается в отчет о самообследовании (приложение 3).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107"/>
        </w:tabs>
        <w:spacing w:line="379" w:lineRule="exact"/>
        <w:ind w:firstLine="600"/>
        <w:jc w:val="both"/>
      </w:pPr>
      <w:r>
        <w:t>соответствие тематики программы запросу потребителей;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107"/>
        </w:tabs>
        <w:spacing w:line="379" w:lineRule="exact"/>
        <w:ind w:firstLine="600"/>
        <w:jc w:val="both"/>
      </w:pPr>
      <w:r>
        <w:t>соответствие содержания программы заявленному направлению дополнительного образования;</w:t>
      </w:r>
    </w:p>
    <w:p w:rsidR="00F93291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88"/>
        </w:tabs>
        <w:spacing w:line="379" w:lineRule="exact"/>
        <w:ind w:firstLine="600"/>
        <w:jc w:val="both"/>
      </w:pPr>
      <w:r>
        <w:t>наличие в программе описанных форм и методов оценки планируемых результатов освоения программы обучающимся.</w:t>
      </w:r>
    </w:p>
    <w:p w:rsidR="00F93291" w:rsidRDefault="00F93291" w:rsidP="00F93291">
      <w:pPr>
        <w:pStyle w:val="30"/>
        <w:shd w:val="clear" w:color="auto" w:fill="auto"/>
        <w:tabs>
          <w:tab w:val="left" w:pos="893"/>
        </w:tabs>
      </w:pPr>
      <w:r>
        <w:t xml:space="preserve">4. </w:t>
      </w:r>
      <w:r>
        <w:tab/>
        <w:t>Оценка условий реализации образовательных программ</w:t>
      </w:r>
    </w:p>
    <w:p w:rsidR="00F93291" w:rsidRDefault="00F93291" w:rsidP="002D5AB7">
      <w:pPr>
        <w:pStyle w:val="a5"/>
        <w:numPr>
          <w:ilvl w:val="1"/>
          <w:numId w:val="23"/>
        </w:numPr>
        <w:shd w:val="clear" w:color="auto" w:fill="auto"/>
        <w:ind w:left="142" w:firstLine="458"/>
      </w:pPr>
      <w:r>
        <w:t>Структура оценки условий реализации образовательных программ разрабатывается на основе требований ФГОС ОО к кадровым, психологопедагогическим, материально-техническим, учебно-методическим условиям и информационной образовательной среде.</w:t>
      </w:r>
    </w:p>
    <w:p w:rsidR="00F93291" w:rsidRDefault="00F93291" w:rsidP="002D5AB7">
      <w:pPr>
        <w:pStyle w:val="a5"/>
        <w:numPr>
          <w:ilvl w:val="1"/>
          <w:numId w:val="23"/>
        </w:numPr>
        <w:shd w:val="clear" w:color="auto" w:fill="auto"/>
        <w:tabs>
          <w:tab w:val="left" w:pos="600"/>
        </w:tabs>
        <w:ind w:left="0" w:firstLine="600"/>
      </w:pPr>
      <w:r>
        <w:t>В отношении ООП, разработанных на основе ФКГОС, используются подходы, соответствующие пункту 4.1 настоящего положения.</w:t>
      </w:r>
    </w:p>
    <w:p w:rsidR="00F93291" w:rsidRDefault="00F93291" w:rsidP="002D5AB7">
      <w:pPr>
        <w:pStyle w:val="a5"/>
        <w:numPr>
          <w:ilvl w:val="1"/>
          <w:numId w:val="23"/>
        </w:numPr>
        <w:shd w:val="clear" w:color="auto" w:fill="auto"/>
        <w:tabs>
          <w:tab w:val="left" w:pos="1147"/>
        </w:tabs>
      </w:pPr>
      <w:r>
        <w:t>Оценка условий реализации образовательных программ предусматривает</w:t>
      </w:r>
    </w:p>
    <w:p w:rsidR="009F3230" w:rsidRDefault="00CF2A5B" w:rsidP="002D5AB7">
      <w:pPr>
        <w:pStyle w:val="22"/>
        <w:shd w:val="clear" w:color="auto" w:fill="auto"/>
        <w:tabs>
          <w:tab w:val="left" w:pos="888"/>
        </w:tabs>
        <w:spacing w:line="379" w:lineRule="exact"/>
        <w:ind w:left="435"/>
        <w:jc w:val="both"/>
      </w:pPr>
      <w:r>
        <w:t>проведение контроля состояния данных условий. Предметом контроля выступают критерии развития условий (приложение 4).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Оценка условий реализации образовательных программ проводится:</w:t>
      </w:r>
    </w:p>
    <w:p w:rsidR="009F3230" w:rsidRDefault="002D5AB7" w:rsidP="002D5AB7">
      <w:pPr>
        <w:pStyle w:val="22"/>
        <w:shd w:val="clear" w:color="auto" w:fill="auto"/>
        <w:tabs>
          <w:tab w:val="left" w:pos="877"/>
        </w:tabs>
        <w:ind w:left="435"/>
        <w:jc w:val="both"/>
      </w:pPr>
      <w:r>
        <w:t xml:space="preserve">- </w:t>
      </w:r>
      <w:r w:rsidR="00CF2A5B">
        <w:t>на этапе разработки ООП того или иного уровня (входная оценка);</w:t>
      </w:r>
    </w:p>
    <w:p w:rsidR="009F3230" w:rsidRDefault="002D5AB7" w:rsidP="002D5AB7">
      <w:pPr>
        <w:pStyle w:val="22"/>
        <w:shd w:val="clear" w:color="auto" w:fill="auto"/>
        <w:tabs>
          <w:tab w:val="left" w:pos="877"/>
        </w:tabs>
        <w:ind w:left="435"/>
        <w:jc w:val="both"/>
      </w:pPr>
      <w:r>
        <w:t xml:space="preserve">- </w:t>
      </w:r>
      <w:r w:rsidR="00CF2A5B">
        <w:t>ежегодно в ходе подготовки отчета о самообследовании Учреждения.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:rsidR="009F3230" w:rsidRDefault="009E1CEF" w:rsidP="009E1CEF">
      <w:pPr>
        <w:pStyle w:val="22"/>
        <w:shd w:val="clear" w:color="auto" w:fill="auto"/>
        <w:tabs>
          <w:tab w:val="left" w:pos="877"/>
        </w:tabs>
        <w:jc w:val="both"/>
      </w:pPr>
      <w:r>
        <w:t xml:space="preserve">- </w:t>
      </w:r>
      <w:r w:rsidR="00CF2A5B">
        <w:t>выполнение критериев «дорожной карты» по каждому уровню ООП;</w:t>
      </w:r>
    </w:p>
    <w:p w:rsidR="009F3230" w:rsidRDefault="009E1CEF" w:rsidP="009E1CEF">
      <w:pPr>
        <w:pStyle w:val="22"/>
        <w:shd w:val="clear" w:color="auto" w:fill="auto"/>
        <w:tabs>
          <w:tab w:val="left" w:pos="877"/>
        </w:tabs>
        <w:jc w:val="both"/>
      </w:pPr>
      <w:r>
        <w:t xml:space="preserve">- </w:t>
      </w:r>
      <w:r w:rsidR="00CF2A5B">
        <w:t>совокупное состояние условий образовательной деятельности в Учреждения.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lastRenderedPageBreak/>
        <w:t>Результаты ежегодной оценки совокупного состояния условий образовательной деятельности Учреждения включаются в отчет о самообследовании.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304"/>
        </w:tabs>
        <w:spacing w:after="300"/>
        <w:ind w:firstLine="600"/>
        <w:jc w:val="both"/>
      </w:pPr>
      <w: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997"/>
        </w:tabs>
        <w:spacing w:before="0" w:after="0" w:line="370" w:lineRule="exact"/>
        <w:ind w:firstLine="600"/>
        <w:jc w:val="both"/>
      </w:pPr>
      <w:bookmarkStart w:id="4" w:name="bookmark4"/>
      <w:r>
        <w:t>Оценка образовательных результатов обучающихся</w:t>
      </w:r>
      <w:bookmarkEnd w:id="4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87"/>
        </w:tabs>
        <w:ind w:firstLine="600"/>
        <w:jc w:val="both"/>
      </w:pPr>
      <w:r>
        <w:t>Оценка результатов реализации ООП, разработанных на основе ФГОС ОО.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Оценка достижения предметных результатов освоения ООП в соответствии с ФГОС проводится в следующих формах: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75"/>
        </w:tabs>
        <w:jc w:val="both"/>
      </w:pPr>
      <w:r>
        <w:t>промежуточная аттестация;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51"/>
        </w:tabs>
        <w:jc w:val="both"/>
      </w:pPr>
      <w:r>
        <w:t>накопительная оценка индивидуальных образовательных достижений учащихся (с использованием технологии портфолио);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46"/>
        </w:tabs>
        <w:jc w:val="both"/>
      </w:pPr>
      <w:r>
        <w:t>анализ результатов внешних независимых диагностик, всероссийских проверочных работ;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75"/>
        </w:tabs>
        <w:jc w:val="both"/>
      </w:pPr>
      <w:r>
        <w:t>итоговая оценка по предметам, не выносимым на ГИА;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75"/>
        </w:tabs>
        <w:jc w:val="both"/>
      </w:pPr>
      <w:r>
        <w:t>анализ результатов ГИА.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Сводная информация по итогам оценки предметных результатов проводится по показателям согласно приложению 5.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Оценка достижения метапредметных результатов освоения ООП проводится по показателям согласно приложению 6.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 результатов.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98"/>
        </w:tabs>
        <w:spacing w:after="300"/>
        <w:ind w:firstLine="600"/>
        <w:jc w:val="both"/>
      </w:pPr>
      <w:r>
        <w:t>Все образовательные достижения обучающегося подлежат учету.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0" w:lineRule="exact"/>
        <w:ind w:firstLine="600"/>
        <w:jc w:val="both"/>
      </w:pPr>
      <w:bookmarkStart w:id="5" w:name="bookmark5"/>
      <w:r>
        <w:t>ВСОКО и ВШК</w:t>
      </w:r>
      <w:bookmarkEnd w:id="5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87"/>
        </w:tabs>
        <w:ind w:firstLine="600"/>
        <w:jc w:val="both"/>
      </w:pPr>
      <w:r>
        <w:t>Мероприятия ВШК являются неотъемлемой частью ВСОКО.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 xml:space="preserve">Мероприятия ВШК и обеспечивающие их контрольно-оценочные </w:t>
      </w:r>
      <w:r>
        <w:lastRenderedPageBreak/>
        <w:t>процедуры ВСОКО включаются в годовой план работы Учреждения.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8"/>
        </w:tabs>
        <w:ind w:firstLine="600"/>
        <w:jc w:val="both"/>
      </w:pPr>
      <w:r>
        <w:t>Данные ВШК используются для установления обратной связи субъектов управления качеством образования в Учреждении.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87"/>
        </w:tabs>
        <w:ind w:firstLine="600"/>
        <w:jc w:val="both"/>
      </w:pPr>
      <w:r>
        <w:t>Данные ВШК выступают предметом различных мониторингов, перечень</w:t>
      </w:r>
    </w:p>
    <w:p w:rsidR="009F3230" w:rsidRDefault="00CF2A5B">
      <w:pPr>
        <w:pStyle w:val="22"/>
        <w:shd w:val="clear" w:color="auto" w:fill="auto"/>
      </w:pPr>
      <w:r>
        <w:t>которых определен настоящим Положением.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370" w:lineRule="exact"/>
        <w:ind w:firstLine="620"/>
        <w:jc w:val="both"/>
      </w:pPr>
      <w:bookmarkStart w:id="6" w:name="bookmark6"/>
      <w:r>
        <w:t>Мониторинги в рамках ВСОКО</w:t>
      </w:r>
      <w:bookmarkEnd w:id="6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20"/>
        <w:jc w:val="both"/>
      </w:pPr>
      <w: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204"/>
        </w:tabs>
        <w:ind w:firstLine="620"/>
        <w:jc w:val="both"/>
      </w:pPr>
      <w:r>
        <w:t>Различают: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jc w:val="both"/>
      </w:pPr>
      <w:r>
        <w:t>обязательные мониторинги, которые проводятся по требованиям ФГОС ОО;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jc w:val="both"/>
      </w:pPr>
      <w:r>
        <w:t>мониторинг показателей отчета о самообследовании;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1138"/>
        </w:tabs>
        <w:jc w:val="both"/>
      </w:pPr>
      <w:r>
        <w:t>мониторинги, которые проводятся в соответствии с программой развития Учреждения.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204"/>
        </w:tabs>
        <w:ind w:firstLine="620"/>
        <w:jc w:val="both"/>
      </w:pPr>
      <w:r>
        <w:t>К мониторингам в рамках ВСОКО относят обязательные мониторинги: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jc w:val="both"/>
      </w:pPr>
      <w:r>
        <w:t>личностного развития обучающихся;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jc w:val="both"/>
      </w:pPr>
      <w:r>
        <w:t>достижения обучающимися метапредметных образовательных результатов;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1138"/>
        </w:tabs>
        <w:jc w:val="both"/>
      </w:pPr>
      <w:r>
        <w:t>выполнения «дорожной карты» развития условий реализации образовательных программ;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spacing w:after="300"/>
        <w:jc w:val="both"/>
      </w:pPr>
      <w:r>
        <w:t>показателей отчета о самообследовании.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70" w:lineRule="exact"/>
        <w:ind w:firstLine="620"/>
        <w:jc w:val="both"/>
      </w:pPr>
      <w:bookmarkStart w:id="7" w:name="bookmark7"/>
      <w:r>
        <w:t>Документация ВСОКО</w:t>
      </w:r>
      <w:bookmarkEnd w:id="7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20"/>
        <w:jc w:val="both"/>
      </w:pPr>
      <w: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382"/>
        </w:tabs>
        <w:ind w:firstLine="620"/>
        <w:jc w:val="both"/>
      </w:pPr>
      <w:r>
        <w:t>Обязательным, подлежащим размещению на сайте Учреждения документом ВСОКО является отчет о самообследовании.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20"/>
        <w:jc w:val="both"/>
      </w:pPr>
      <w: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382"/>
        </w:tabs>
        <w:ind w:firstLine="620"/>
        <w:jc w:val="both"/>
      </w:pPr>
      <w: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spacing w:after="300"/>
        <w:ind w:firstLine="620"/>
        <w:jc w:val="both"/>
      </w:pPr>
      <w: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70" w:lineRule="exact"/>
        <w:ind w:firstLine="620"/>
        <w:jc w:val="both"/>
      </w:pPr>
      <w:bookmarkStart w:id="8" w:name="bookmark8"/>
      <w:r>
        <w:t>Заключительные положения</w:t>
      </w:r>
      <w:bookmarkEnd w:id="8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20"/>
        <w:jc w:val="both"/>
      </w:pPr>
      <w: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382"/>
        </w:tabs>
        <w:ind w:firstLine="620"/>
        <w:jc w:val="both"/>
      </w:pPr>
      <w:r>
        <w:lastRenderedPageBreak/>
        <w:t>Изменения в настоящее Положение вносятся согласно порядку, предусмотренному уставом Учреждения.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98"/>
        </w:tabs>
        <w:ind w:left="600"/>
      </w:pPr>
      <w: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9F3230" w:rsidRDefault="00CF2A5B">
      <w:pPr>
        <w:pStyle w:val="22"/>
        <w:shd w:val="clear" w:color="auto" w:fill="auto"/>
      </w:pPr>
      <w:r>
        <w:t>редакции ФГОС;</w:t>
      </w:r>
    </w:p>
    <w:p w:rsidR="009F3230" w:rsidRDefault="00CF2A5B">
      <w:pPr>
        <w:pStyle w:val="22"/>
        <w:shd w:val="clear" w:color="auto" w:fill="auto"/>
        <w:ind w:firstLine="600"/>
      </w:pPr>
      <w:r>
        <w:t>существенные корректировки смежных локальных актов, влияющих на содержание ВСОКО.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00"/>
        <w:sectPr w:rsidR="009F3230" w:rsidSect="00F17D39">
          <w:headerReference w:type="even" r:id="rId8"/>
          <w:headerReference w:type="default" r:id="rId9"/>
          <w:type w:val="continuous"/>
          <w:pgSz w:w="11900" w:h="16840"/>
          <w:pgMar w:top="1197" w:right="535" w:bottom="1123" w:left="1098" w:header="0" w:footer="3" w:gutter="0"/>
          <w:cols w:space="720"/>
          <w:noEndnote/>
          <w:titlePg/>
          <w:docGrid w:linePitch="360"/>
        </w:sectPr>
      </w:pPr>
      <w:r>
        <w:t>Текст настоящего Положения подлежит размещению в установленном порядке на официальном сайте Учреждения.</w:t>
      </w:r>
    </w:p>
    <w:p w:rsidR="009F3230" w:rsidRDefault="00CF2A5B">
      <w:pPr>
        <w:pStyle w:val="40"/>
        <w:shd w:val="clear" w:color="auto" w:fill="auto"/>
        <w:spacing w:after="312" w:line="240" w:lineRule="exact"/>
      </w:pPr>
      <w:r>
        <w:lastRenderedPageBreak/>
        <w:t>Критерии оценки образовательных программ</w:t>
      </w:r>
    </w:p>
    <w:tbl>
      <w:tblPr>
        <w:tblStyle w:val="ab"/>
        <w:tblW w:w="9781" w:type="dxa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2410"/>
      </w:tblGrid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381731">
              <w:rPr>
                <w:rStyle w:val="29pt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9pt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9pt"/>
                <w:sz w:val="24"/>
                <w:szCs w:val="24"/>
              </w:rPr>
              <w:t>Единица</w:t>
            </w:r>
          </w:p>
          <w:p w:rsidR="00852CD8" w:rsidRPr="00381731" w:rsidRDefault="00852CD8" w:rsidP="00381731">
            <w:pPr>
              <w:pStyle w:val="22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9pt"/>
                <w:sz w:val="24"/>
                <w:szCs w:val="24"/>
              </w:rPr>
              <w:t>измерения</w:t>
            </w:r>
          </w:p>
        </w:tc>
      </w:tr>
      <w:tr w:rsidR="00852CD8" w:rsidRPr="00381731" w:rsidTr="00381731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CenturySchoolbook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CenturySchoolbook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CenturySchoolbook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852CD8" w:rsidRPr="00381731" w:rsidTr="0038173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40"/>
              <w:shd w:val="clear" w:color="auto" w:fill="auto"/>
              <w:spacing w:after="312" w:line="240" w:lineRule="auto"/>
              <w:rPr>
                <w:b w:val="0"/>
              </w:rPr>
            </w:pPr>
            <w:r w:rsidRPr="00381731">
              <w:rPr>
                <w:rStyle w:val="29pt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381731" w:rsidTr="0038173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10" w:type="dxa"/>
          </w:tcPr>
          <w:p w:rsidR="00381731" w:rsidRPr="00381731" w:rsidRDefault="00381731" w:rsidP="00381731">
            <w:pPr>
              <w:pStyle w:val="40"/>
              <w:shd w:val="clear" w:color="auto" w:fill="auto"/>
              <w:spacing w:after="312" w:line="240" w:lineRule="auto"/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381731" w:rsidTr="0038173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40"/>
              <w:shd w:val="clear" w:color="auto" w:fill="auto"/>
              <w:spacing w:after="312" w:line="240" w:lineRule="auto"/>
              <w:jc w:val="left"/>
              <w:rPr>
                <w:b w:val="0"/>
              </w:rPr>
            </w:pPr>
            <w:r w:rsidRPr="00381731">
              <w:rPr>
                <w:rStyle w:val="211pt"/>
                <w:b w:val="0"/>
                <w:sz w:val="24"/>
                <w:szCs w:val="24"/>
              </w:rPr>
              <w:t>Формы получения образования в ОО: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очная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 Количество человек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очно-заочная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4F166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40"/>
              <w:shd w:val="clear" w:color="auto" w:fill="auto"/>
              <w:spacing w:after="312" w:line="240" w:lineRule="auto"/>
              <w:jc w:val="left"/>
              <w:rPr>
                <w:b w:val="0"/>
              </w:rPr>
            </w:pPr>
            <w:r w:rsidRPr="00381731">
              <w:rPr>
                <w:rStyle w:val="211pt"/>
                <w:b w:val="0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сетевая 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 Количество человек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852CD8" w:rsidRPr="00381731" w:rsidTr="0038173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40"/>
              <w:shd w:val="clear" w:color="auto" w:fill="auto"/>
              <w:spacing w:after="312" w:line="240" w:lineRule="auto"/>
              <w:rPr>
                <w:b w:val="0"/>
              </w:rPr>
            </w:pPr>
            <w:r w:rsidRPr="00381731">
              <w:rPr>
                <w:rStyle w:val="29pt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 xml:space="preserve">Наличие рабочих программ учебных предметов, курсов, </w:t>
            </w:r>
            <w:r w:rsidRPr="00381731">
              <w:rPr>
                <w:rStyle w:val="211pt"/>
                <w:sz w:val="24"/>
                <w:szCs w:val="24"/>
              </w:rPr>
              <w:lastRenderedPageBreak/>
              <w:t>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lastRenderedPageBreak/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Количество ед. на одного</w:t>
            </w:r>
          </w:p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обучающегося</w:t>
            </w:r>
          </w:p>
        </w:tc>
      </w:tr>
      <w:tr w:rsidR="00381731" w:rsidRPr="00381731" w:rsidTr="004F1664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40"/>
              <w:shd w:val="clear" w:color="auto" w:fill="auto"/>
              <w:spacing w:after="312" w:line="240" w:lineRule="auto"/>
              <w:jc w:val="left"/>
              <w:rPr>
                <w:b w:val="0"/>
              </w:rPr>
            </w:pPr>
            <w:r w:rsidRPr="00381731">
              <w:rPr>
                <w:rStyle w:val="211pt"/>
                <w:b w:val="0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381731" w:rsidRPr="00381731" w:rsidTr="00381731"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pStyle w:val="22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Количество единиц / не имеется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8-9-х классов, реализующих индивидуальные проекты в рамках профориентации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381731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E66D05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Количество ед. на одного</w:t>
            </w:r>
          </w:p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обучающегося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%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Соответствует/ не соответствует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%</w:t>
            </w:r>
          </w:p>
        </w:tc>
      </w:tr>
    </w:tbl>
    <w:p w:rsidR="004949BD" w:rsidRDefault="004949BD">
      <w:pPr>
        <w:pStyle w:val="50"/>
        <w:shd w:val="clear" w:color="auto" w:fill="auto"/>
        <w:spacing w:after="343" w:line="240" w:lineRule="exact"/>
        <w:ind w:right="300"/>
      </w:pPr>
    </w:p>
    <w:p w:rsidR="004949BD" w:rsidRDefault="004949BD">
      <w:pPr>
        <w:pStyle w:val="50"/>
        <w:shd w:val="clear" w:color="auto" w:fill="auto"/>
        <w:spacing w:after="343" w:line="240" w:lineRule="exact"/>
        <w:ind w:right="300"/>
      </w:pPr>
    </w:p>
    <w:p w:rsidR="009F3230" w:rsidRDefault="00CF2A5B">
      <w:pPr>
        <w:pStyle w:val="50"/>
        <w:shd w:val="clear" w:color="auto" w:fill="auto"/>
        <w:spacing w:after="343" w:line="240" w:lineRule="exact"/>
        <w:ind w:right="300"/>
      </w:pPr>
      <w:r>
        <w:lastRenderedPageBreak/>
        <w:t>О</w:t>
      </w:r>
      <w:r w:rsidR="004F1664">
        <w:t>бразец справки по результатам ВШ</w:t>
      </w:r>
      <w:r>
        <w:t>К</w:t>
      </w:r>
    </w:p>
    <w:p w:rsidR="009F3230" w:rsidRDefault="00CF2A5B">
      <w:pPr>
        <w:pStyle w:val="40"/>
        <w:shd w:val="clear" w:color="auto" w:fill="auto"/>
        <w:tabs>
          <w:tab w:val="left" w:leader="underscore" w:pos="7133"/>
        </w:tabs>
        <w:spacing w:after="0" w:line="322" w:lineRule="exact"/>
        <w:jc w:val="both"/>
      </w:pPr>
      <w:r>
        <w:t>Справка по итогам проведения внутришкольного контроля</w:t>
      </w:r>
      <w:r>
        <w:tab/>
      </w:r>
      <w:r>
        <w:rPr>
          <w:rStyle w:val="41"/>
        </w:rPr>
        <w:t>(предмет контроля)</w:t>
      </w:r>
    </w:p>
    <w:p w:rsidR="009F3230" w:rsidRDefault="00CF2A5B">
      <w:pPr>
        <w:pStyle w:val="60"/>
        <w:shd w:val="clear" w:color="auto" w:fill="auto"/>
        <w:tabs>
          <w:tab w:val="left" w:leader="underscore" w:pos="3768"/>
          <w:tab w:val="left" w:leader="underscore" w:pos="4858"/>
          <w:tab w:val="left" w:leader="underscore" w:pos="5995"/>
          <w:tab w:val="left" w:leader="underscore" w:pos="6955"/>
        </w:tabs>
      </w:pPr>
      <w:r>
        <w:t>Сроки проведения контроля: с «</w:t>
      </w:r>
      <w:r>
        <w:tab/>
        <w:t>» по «</w:t>
      </w:r>
      <w:r>
        <w:tab/>
        <w:t>»</w:t>
      </w:r>
      <w:r>
        <w:tab/>
        <w:t>20</w:t>
      </w:r>
      <w:r>
        <w:tab/>
        <w:t>г.</w:t>
      </w:r>
    </w:p>
    <w:p w:rsidR="009F3230" w:rsidRDefault="00CF2A5B">
      <w:pPr>
        <w:pStyle w:val="60"/>
        <w:shd w:val="clear" w:color="auto" w:fill="auto"/>
        <w:tabs>
          <w:tab w:val="left" w:leader="underscore" w:pos="7133"/>
        </w:tabs>
      </w:pPr>
      <w:r>
        <w:t>Вид контроля:</w:t>
      </w:r>
      <w:r>
        <w:tab/>
        <w:t>.</w:t>
      </w:r>
    </w:p>
    <w:p w:rsidR="009F3230" w:rsidRDefault="00CF2A5B">
      <w:pPr>
        <w:pStyle w:val="70"/>
        <w:shd w:val="clear" w:color="auto" w:fill="auto"/>
      </w:pPr>
      <w:r>
        <w:t>Результаты контроля</w:t>
      </w:r>
    </w:p>
    <w:p w:rsidR="009F3230" w:rsidRDefault="00CF2A5B">
      <w:pPr>
        <w:pStyle w:val="50"/>
        <w:shd w:val="clear" w:color="auto" w:fill="auto"/>
        <w:tabs>
          <w:tab w:val="left" w:leader="underscore" w:pos="4478"/>
        </w:tabs>
        <w:spacing w:after="0" w:line="322" w:lineRule="exact"/>
        <w:jc w:val="both"/>
      </w:pPr>
      <w:r>
        <w:rPr>
          <w:rStyle w:val="51"/>
        </w:rPr>
        <w:t xml:space="preserve">Контроль реализации программы </w:t>
      </w:r>
      <w:r>
        <w:rPr>
          <w:rStyle w:val="51"/>
        </w:rPr>
        <w:tab/>
        <w:t xml:space="preserve"> </w:t>
      </w:r>
      <w:r>
        <w:t>(указывается уровень общего образования, название</w:t>
      </w:r>
    </w:p>
    <w:p w:rsidR="009F3230" w:rsidRDefault="00CF2A5B">
      <w:pPr>
        <w:pStyle w:val="60"/>
        <w:shd w:val="clear" w:color="auto" w:fill="auto"/>
        <w:tabs>
          <w:tab w:val="left" w:pos="8995"/>
        </w:tabs>
      </w:pPr>
      <w:r>
        <w:rPr>
          <w:rStyle w:val="61"/>
        </w:rPr>
        <w:t>образовательной программы)</w:t>
      </w:r>
      <w:r>
        <w:rPr>
          <w:rStyle w:val="62"/>
        </w:rPr>
        <w:t xml:space="preserve"> </w:t>
      </w:r>
      <w:r>
        <w:t>осуществляется по следующим направлениям:</w:t>
      </w:r>
      <w:r>
        <w:tab/>
        <w:t>содержание</w:t>
      </w:r>
    </w:p>
    <w:p w:rsidR="009F3230" w:rsidRDefault="00CF2A5B">
      <w:pPr>
        <w:pStyle w:val="60"/>
        <w:shd w:val="clear" w:color="auto" w:fill="auto"/>
        <w:spacing w:after="296"/>
      </w:pPr>
      <w:r>
        <w:t>программы (таблица 1), выполнение программы (таблица 2).</w:t>
      </w:r>
    </w:p>
    <w:p w:rsidR="004F1664" w:rsidRDefault="004F1664">
      <w:pPr>
        <w:pStyle w:val="60"/>
        <w:shd w:val="clear" w:color="auto" w:fill="auto"/>
        <w:spacing w:after="296"/>
      </w:pPr>
      <w:r>
        <w:t>Таблица 1. Содержание программы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4F1664">
              <w:rPr>
                <w:rStyle w:val="211pt0"/>
                <w:b/>
                <w:i w:val="0"/>
                <w:sz w:val="20"/>
                <w:szCs w:val="20"/>
              </w:rPr>
              <w:t>Предмет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4F1664">
              <w:rPr>
                <w:rStyle w:val="211pt0"/>
                <w:b/>
                <w:i w:val="0"/>
                <w:sz w:val="20"/>
                <w:szCs w:val="20"/>
              </w:rPr>
              <w:t>Результаты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4F1664">
              <w:rPr>
                <w:rStyle w:val="211pt0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4F1664">
              <w:rPr>
                <w:rStyle w:val="211pt0"/>
                <w:b/>
                <w:i w:val="0"/>
                <w:sz w:val="20"/>
                <w:szCs w:val="20"/>
              </w:rPr>
              <w:t>2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Соответствие структуры программы_</w:t>
            </w:r>
            <w:r w:rsidRPr="004F1664">
              <w:rPr>
                <w:rStyle w:val="211pt"/>
                <w:sz w:val="20"/>
                <w:szCs w:val="20"/>
                <w:u w:val="single"/>
              </w:rPr>
              <w:t xml:space="preserve">______ </w:t>
            </w:r>
            <w:r w:rsidRPr="004F1664">
              <w:rPr>
                <w:rStyle w:val="211pt"/>
                <w:sz w:val="20"/>
                <w:szCs w:val="20"/>
              </w:rPr>
              <w:t xml:space="preserve">требованиям ФГОС </w:t>
            </w:r>
            <w:r w:rsidRPr="004F1664">
              <w:rPr>
                <w:rStyle w:val="211pt0"/>
                <w:sz w:val="20"/>
                <w:szCs w:val="20"/>
              </w:rPr>
              <w:t>(указывается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 xml:space="preserve">Соответствие планируемых результатов требованиям ФГОС </w:t>
            </w:r>
            <w:r w:rsidRPr="004F1664">
              <w:rPr>
                <w:rStyle w:val="211pt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 xml:space="preserve">Планируемые результаты программы распределены по годам освоения ООП </w:t>
            </w:r>
            <w:r w:rsidRPr="004F1664">
              <w:rPr>
                <w:rStyle w:val="211pt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Да / Нет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rStyle w:val="211pt"/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4F1664">
              <w:rPr>
                <w:rStyle w:val="211pt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Да / Нет / Частично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4F1664">
              <w:rPr>
                <w:rStyle w:val="211pt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Представлены необходимые приложения к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Да / Нет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Оценочные материалы разработаны и приложены к программе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Да / Нет / Частично</w:t>
            </w:r>
          </w:p>
        </w:tc>
      </w:tr>
    </w:tbl>
    <w:p w:rsidR="009F3230" w:rsidRDefault="009F3230">
      <w:pPr>
        <w:rPr>
          <w:sz w:val="2"/>
          <w:szCs w:val="2"/>
        </w:rPr>
      </w:pPr>
    </w:p>
    <w:p w:rsidR="009F3230" w:rsidRDefault="00CF2A5B" w:rsidP="004F1664">
      <w:pPr>
        <w:pStyle w:val="60"/>
        <w:shd w:val="clear" w:color="auto" w:fill="auto"/>
        <w:spacing w:after="356"/>
        <w:jc w:val="left"/>
      </w:pPr>
      <w: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9F3230" w:rsidRDefault="00CF2A5B">
      <w:pPr>
        <w:pStyle w:val="a9"/>
        <w:framePr w:w="10440" w:wrap="notBeside" w:vAnchor="text" w:hAnchor="text" w:xAlign="center" w:y="1"/>
        <w:shd w:val="clear" w:color="auto" w:fill="auto"/>
        <w:tabs>
          <w:tab w:val="left" w:leader="underscore" w:pos="5880"/>
        </w:tabs>
        <w:spacing w:line="240" w:lineRule="exact"/>
      </w:pPr>
      <w:r>
        <w:lastRenderedPageBreak/>
        <w:t>Таблица 2. Выполнение программы</w:t>
      </w:r>
      <w:r>
        <w:tab/>
      </w:r>
    </w:p>
    <w:p w:rsidR="00F22059" w:rsidRDefault="00F22059">
      <w:pPr>
        <w:pStyle w:val="a9"/>
        <w:framePr w:w="10440" w:wrap="notBeside" w:vAnchor="text" w:hAnchor="text" w:xAlign="center" w:y="1"/>
        <w:shd w:val="clear" w:color="auto" w:fill="auto"/>
        <w:tabs>
          <w:tab w:val="left" w:leader="underscore" w:pos="5880"/>
        </w:tabs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7"/>
        <w:gridCol w:w="2213"/>
      </w:tblGrid>
      <w:tr w:rsidR="009F3230">
        <w:trPr>
          <w:trHeight w:hRule="exact" w:val="49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Предмет контроля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Результаты</w:t>
            </w:r>
          </w:p>
        </w:tc>
      </w:tr>
      <w:tr w:rsidR="009F3230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Учебные занятия, выделенные в рабочих программах,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 / Нет</w:t>
            </w:r>
          </w:p>
        </w:tc>
      </w:tr>
      <w:tr w:rsidR="009F3230">
        <w:trPr>
          <w:trHeight w:hRule="exact" w:val="677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 / Нет</w:t>
            </w:r>
          </w:p>
        </w:tc>
      </w:tr>
      <w:tr w:rsidR="009F3230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 / Нет</w:t>
            </w:r>
          </w:p>
        </w:tc>
      </w:tr>
    </w:tbl>
    <w:p w:rsidR="009F3230" w:rsidRDefault="009F3230">
      <w:pPr>
        <w:framePr w:w="10440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CF2A5B">
      <w:pPr>
        <w:pStyle w:val="60"/>
        <w:shd w:val="clear" w:color="auto" w:fill="auto"/>
        <w:spacing w:before="331" w:after="365"/>
        <w:ind w:firstLine="760"/>
        <w:jc w:val="left"/>
      </w:pPr>
      <w: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9F3230" w:rsidRDefault="00CF2A5B">
      <w:pPr>
        <w:pStyle w:val="60"/>
        <w:shd w:val="clear" w:color="auto" w:fill="auto"/>
        <w:spacing w:line="240" w:lineRule="exact"/>
      </w:pPr>
      <w:r>
        <w:t>Выводы:</w:t>
      </w:r>
    </w:p>
    <w:p w:rsidR="009F3230" w:rsidRDefault="00CF2A5B">
      <w:pPr>
        <w:pStyle w:val="80"/>
        <w:numPr>
          <w:ilvl w:val="0"/>
          <w:numId w:val="6"/>
        </w:numPr>
        <w:shd w:val="clear" w:color="auto" w:fill="auto"/>
        <w:tabs>
          <w:tab w:val="left" w:pos="382"/>
        </w:tabs>
        <w:spacing w:before="0"/>
        <w:ind w:right="220"/>
      </w:pPr>
      <w:r>
        <w:rPr>
          <w:rStyle w:val="812pt"/>
        </w:rPr>
        <w:t xml:space="preserve">Положительные эффекты: </w:t>
      </w:r>
      <w:r>
        <w:t>(перечислить с комментарием обуславливающих факторов: материальные условия, кадры и проч.).</w:t>
      </w:r>
    </w:p>
    <w:p w:rsidR="009F3230" w:rsidRDefault="00CF2A5B">
      <w:pPr>
        <w:pStyle w:val="80"/>
        <w:numPr>
          <w:ilvl w:val="0"/>
          <w:numId w:val="6"/>
        </w:numPr>
        <w:shd w:val="clear" w:color="auto" w:fill="auto"/>
        <w:tabs>
          <w:tab w:val="left" w:pos="382"/>
        </w:tabs>
        <w:spacing w:before="0"/>
        <w:ind w:right="220"/>
      </w:pPr>
      <w:r>
        <w:rPr>
          <w:rStyle w:val="812pt"/>
        </w:rPr>
        <w:t xml:space="preserve">Недостатки в содержании программы: </w:t>
      </w:r>
      <w:r>
        <w:t>(перечислить с комментарием причин и возможности их устранения).</w:t>
      </w:r>
    </w:p>
    <w:p w:rsidR="009F3230" w:rsidRDefault="00CF2A5B">
      <w:pPr>
        <w:pStyle w:val="80"/>
        <w:numPr>
          <w:ilvl w:val="0"/>
          <w:numId w:val="6"/>
        </w:numPr>
        <w:shd w:val="clear" w:color="auto" w:fill="auto"/>
        <w:tabs>
          <w:tab w:val="left" w:pos="358"/>
        </w:tabs>
        <w:spacing w:before="0"/>
        <w:ind w:right="220"/>
      </w:pPr>
      <w:r>
        <w:rPr>
          <w:rStyle w:val="812pt"/>
        </w:rPr>
        <w:t xml:space="preserve">Факты невыполнения программы: </w:t>
      </w:r>
      <w:r>
        <w:t>(перечислить с комментарием причин и возможности их выполнения).</w:t>
      </w:r>
    </w:p>
    <w:p w:rsidR="009F3230" w:rsidRDefault="00CF2A5B">
      <w:pPr>
        <w:pStyle w:val="40"/>
        <w:shd w:val="clear" w:color="auto" w:fill="auto"/>
        <w:tabs>
          <w:tab w:val="left" w:leader="underscore" w:pos="9523"/>
        </w:tabs>
        <w:spacing w:after="38" w:line="240" w:lineRule="exact"/>
        <w:jc w:val="both"/>
      </w:pPr>
      <w:r>
        <w:t>Рекомендации (мероприятия) по итогам контроля:</w:t>
      </w:r>
      <w:r>
        <w:tab/>
      </w:r>
    </w:p>
    <w:p w:rsidR="009F3230" w:rsidRDefault="00CF2A5B">
      <w:pPr>
        <w:pStyle w:val="80"/>
        <w:shd w:val="clear" w:color="auto" w:fill="auto"/>
        <w:spacing w:before="0" w:after="348" w:line="240" w:lineRule="exact"/>
      </w:pPr>
      <w:r>
        <w:rPr>
          <w:rStyle w:val="812pt"/>
        </w:rPr>
        <w:t xml:space="preserve">Справка подготовлена: </w:t>
      </w:r>
      <w:r>
        <w:t>(Ф.И.О., должность, подпись)</w:t>
      </w:r>
    </w:p>
    <w:p w:rsidR="009F3230" w:rsidRDefault="00CF2A5B">
      <w:pPr>
        <w:pStyle w:val="80"/>
        <w:shd w:val="clear" w:color="auto" w:fill="auto"/>
        <w:spacing w:before="0" w:after="38" w:line="240" w:lineRule="exact"/>
      </w:pPr>
      <w:r>
        <w:rPr>
          <w:rStyle w:val="812pt"/>
        </w:rPr>
        <w:t xml:space="preserve">Со справкой ознакомлен(ы): </w:t>
      </w:r>
      <w:r>
        <w:t>(Ф.И.О., должность, подпись)</w:t>
      </w:r>
    </w:p>
    <w:p w:rsidR="009F3230" w:rsidRDefault="00CF2A5B">
      <w:pPr>
        <w:pStyle w:val="60"/>
        <w:shd w:val="clear" w:color="auto" w:fill="auto"/>
        <w:tabs>
          <w:tab w:val="left" w:leader="underscore" w:pos="586"/>
          <w:tab w:val="left" w:leader="underscore" w:pos="2323"/>
          <w:tab w:val="left" w:leader="underscore" w:pos="3106"/>
        </w:tabs>
        <w:spacing w:line="240" w:lineRule="exact"/>
        <w:sectPr w:rsidR="009F3230">
          <w:headerReference w:type="even" r:id="rId10"/>
          <w:headerReference w:type="default" r:id="rId11"/>
          <w:headerReference w:type="first" r:id="rId12"/>
          <w:pgSz w:w="11900" w:h="16840"/>
          <w:pgMar w:top="1469" w:right="297" w:bottom="1988" w:left="1077" w:header="0" w:footer="3" w:gutter="0"/>
          <w:cols w:space="720"/>
          <w:noEndnote/>
          <w:titlePg/>
          <w:docGrid w:linePitch="360"/>
        </w:sectPr>
      </w:pPr>
      <w:r>
        <w:t xml:space="preserve">« </w:t>
      </w:r>
      <w:r>
        <w:tab/>
        <w:t>»</w:t>
      </w:r>
      <w:r>
        <w:tab/>
        <w:t>20</w:t>
      </w:r>
      <w:r>
        <w:tab/>
        <w:t>г.</w:t>
      </w:r>
    </w:p>
    <w:p w:rsidR="009F3230" w:rsidRDefault="00CF2A5B">
      <w:pPr>
        <w:pStyle w:val="24"/>
        <w:keepNext/>
        <w:keepLines/>
        <w:shd w:val="clear" w:color="auto" w:fill="auto"/>
        <w:spacing w:before="0" w:after="364" w:line="280" w:lineRule="exact"/>
        <w:ind w:left="260"/>
      </w:pPr>
      <w:bookmarkStart w:id="9" w:name="bookmark9"/>
      <w:r>
        <w:lastRenderedPageBreak/>
        <w:t>Структура отчета о самообследовании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9F3230">
        <w:trPr>
          <w:trHeight w:hRule="exact" w:val="56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Название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Содержание</w:t>
            </w:r>
          </w:p>
        </w:tc>
      </w:tr>
      <w:tr w:rsidR="009F3230">
        <w:trPr>
          <w:trHeight w:hRule="exact" w:val="3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9F3230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Общая характеристика образовательной деятельности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Полное наименование и контактная информация ОО в соответствии со сведениями в ее уставе.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Взаимодействие с организациями-партнерами, органами исполнительной власти.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 xml:space="preserve">Инновационная деятельность </w:t>
            </w:r>
            <w:r>
              <w:rPr>
                <w:rStyle w:val="211pt0"/>
              </w:rPr>
              <w:t>(при наличии).</w:t>
            </w:r>
          </w:p>
        </w:tc>
      </w:tr>
      <w:tr w:rsidR="009F3230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Система управления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 w:rsidR="009F3230">
        <w:trPr>
          <w:trHeight w:hRule="exact" w:val="3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Содержание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Виды реализуемых ООП.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Численность обучающихся, осваивающих ООП по уровням общего образования: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211pt"/>
              </w:rPr>
              <w:t>начального общего образования;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основного общего образования;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среднего общего образования.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индивидуальных учебных планов по разным категориям обучающихся.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Направленности дополнительных общеразвивающих программ. Количество обучающихся в объединениях дополнительного образования по каждой направленности</w:t>
            </w:r>
          </w:p>
        </w:tc>
      </w:tr>
      <w:tr w:rsidR="009F3230">
        <w:trPr>
          <w:trHeight w:hRule="exact" w:val="28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Качество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 xml:space="preserve">Успеваемость </w:t>
            </w:r>
            <w:r>
              <w:rPr>
                <w:rStyle w:val="211pt0"/>
              </w:rPr>
              <w:t>(отсутствие или наличие неудовлетворительных оценок в процентах)</w:t>
            </w:r>
            <w:r>
              <w:rPr>
                <w:rStyle w:val="211pt"/>
              </w:rPr>
              <w:t xml:space="preserve"> и качество знаний </w:t>
            </w:r>
            <w:r>
              <w:rPr>
                <w:rStyle w:val="211pt0"/>
              </w:rPr>
              <w:t>(количество оценок «хорошо» и «отлично» в процентах, количество успевающих только на указанные оценки в процентах)</w:t>
            </w:r>
            <w:r>
              <w:rPr>
                <w:rStyle w:val="211pt"/>
              </w:rPr>
              <w:t>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учащихся, набравших не менее 210 баллов по трем предметам ЕГЭ.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 xml:space="preserve">Количество призеров Всероссийской олимпиады школьников </w:t>
            </w:r>
            <w:r>
              <w:rPr>
                <w:rStyle w:val="211pt0"/>
              </w:rPr>
              <w:t>(по уровням общего образования).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Другие показатели качества подготовки обучающихся.</w:t>
            </w:r>
          </w:p>
        </w:tc>
      </w:tr>
      <w:tr w:rsidR="009F3230">
        <w:trPr>
          <w:trHeight w:hRule="exact" w:val="22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Особенности организации учебного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классов.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Режим образовательной деятельности.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Продолжительность учебного года и каникул.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обучающихся, получающих образование: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211pt"/>
              </w:rPr>
              <w:t>в очно-заочной форме;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211pt"/>
              </w:rPr>
              <w:t>заочной форме.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Соответствие режима учебной деятельности санитарно-гигиеническим</w:t>
            </w:r>
          </w:p>
        </w:tc>
      </w:tr>
    </w:tbl>
    <w:p w:rsidR="009F3230" w:rsidRDefault="009F3230">
      <w:pPr>
        <w:framePr w:w="10200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9F3230">
        <w:trPr>
          <w:trHeight w:hRule="exact" w:val="16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требованиям.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Наличие ООП того или иного уровня, реализуемых в сетевой форме. Количество обучающихся, осваивающих ООП: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с применением дистанционных технологий;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с применением электронных средств обучения</w:t>
            </w:r>
          </w:p>
        </w:tc>
      </w:tr>
      <w:tr w:rsidR="009F3230">
        <w:trPr>
          <w:trHeight w:hRule="exact" w:val="194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Информация о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востребованности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выпускников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Поступление в вузы выпускников профильных классов в соответствии с профилем.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Процент поступления в ОО ВПО,СПО от общего количества выпускников.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9F3230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1pt"/>
              </w:rPr>
              <w:t>Кадровое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Доля педагогических работников с высшим образованием.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Возрастной состав педагогических работников.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Сведения о повышении квалификации педагогических работников. Обеспеченность ОО педагогическими кадрами (</w:t>
            </w:r>
            <w:r>
              <w:rPr>
                <w:rStyle w:val="211pt0"/>
              </w:rPr>
              <w:t>педагог-психолог, социальный педагог, учителъ-дефектолог, учителъ-логопед, педагог дополнительного образования и пр.)</w:t>
            </w:r>
          </w:p>
        </w:tc>
      </w:tr>
      <w:tr w:rsidR="009F3230">
        <w:trPr>
          <w:trHeight w:hRule="exact" w:val="16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Учебно -методическое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Соответствие используемых учебников федеральному перечню.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9F3230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Библиотечноинформационное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См. приложение 4 к Положению о ВСОКО (разделы 1-2)</w:t>
            </w:r>
          </w:p>
        </w:tc>
      </w:tr>
      <w:tr w:rsidR="009F3230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Материально -техническая база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См. приложение 4 к Положению о ВСОКО (разделы 3-4)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Функционирование ВСОКО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См. положение о ВСОКО</w:t>
            </w:r>
          </w:p>
        </w:tc>
      </w:tr>
      <w:tr w:rsidR="009F3230">
        <w:trPr>
          <w:trHeight w:hRule="exact" w:val="225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Анализ показателей деятельности ОО, подлежащей самообследованию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</w:t>
            </w:r>
            <w:r>
              <w:rPr>
                <w:rStyle w:val="211pt0"/>
              </w:rPr>
              <w:t>(при ее наличии).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Общий вывод о результатах самообследования.</w:t>
            </w:r>
          </w:p>
        </w:tc>
      </w:tr>
    </w:tbl>
    <w:p w:rsidR="009F3230" w:rsidRDefault="009F3230">
      <w:pPr>
        <w:framePr w:w="10200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pgSz w:w="11900" w:h="16840"/>
          <w:pgMar w:top="1459" w:right="434" w:bottom="1517" w:left="1265" w:header="0" w:footer="3" w:gutter="0"/>
          <w:cols w:space="720"/>
          <w:noEndnote/>
          <w:docGrid w:linePitch="360"/>
        </w:sectPr>
      </w:pPr>
    </w:p>
    <w:p w:rsidR="009F3230" w:rsidRDefault="00F22059" w:rsidP="00F22059">
      <w:pPr>
        <w:tabs>
          <w:tab w:val="left" w:pos="5497"/>
        </w:tabs>
        <w:rPr>
          <w:sz w:val="2"/>
          <w:szCs w:val="2"/>
        </w:rPr>
        <w:sectPr w:rsidR="009F3230">
          <w:headerReference w:type="even" r:id="rId13"/>
          <w:headerReference w:type="default" r:id="rId14"/>
          <w:headerReference w:type="first" r:id="rId15"/>
          <w:pgSz w:w="11900" w:h="16840"/>
          <w:pgMar w:top="1967" w:right="0" w:bottom="1358" w:left="0" w:header="0" w:footer="3" w:gutter="0"/>
          <w:cols w:space="720"/>
          <w:noEndnote/>
          <w:titlePg/>
          <w:docGrid w:linePitch="360"/>
        </w:sectPr>
      </w:pPr>
      <w:r>
        <w:rPr>
          <w:sz w:val="2"/>
          <w:szCs w:val="2"/>
        </w:rPr>
        <w:lastRenderedPageBreak/>
        <w:tab/>
      </w:r>
    </w:p>
    <w:p w:rsidR="009F3230" w:rsidRPr="005441FE" w:rsidRDefault="00F22059" w:rsidP="005441FE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5441FE">
        <w:rPr>
          <w:rFonts w:ascii="Times New Roman" w:hAnsi="Times New Roman" w:cs="Times New Roman"/>
          <w:b/>
        </w:rPr>
        <w:t>Критерии оценки условий реализации образовательных программ</w:t>
      </w:r>
    </w:p>
    <w:p w:rsidR="00F22059" w:rsidRDefault="00F22059">
      <w:pPr>
        <w:spacing w:line="360" w:lineRule="exact"/>
      </w:pPr>
      <w:r>
        <w:t xml:space="preserve">    </w:t>
      </w:r>
    </w:p>
    <w:tbl>
      <w:tblPr>
        <w:tblStyle w:val="ab"/>
        <w:tblW w:w="10346" w:type="dxa"/>
        <w:tblLook w:val="04A0" w:firstRow="1" w:lastRow="0" w:firstColumn="1" w:lastColumn="0" w:noHBand="0" w:noVBand="1"/>
      </w:tblPr>
      <w:tblGrid>
        <w:gridCol w:w="817"/>
        <w:gridCol w:w="5245"/>
        <w:gridCol w:w="1021"/>
        <w:gridCol w:w="963"/>
        <w:gridCol w:w="1134"/>
        <w:gridCol w:w="1166"/>
      </w:tblGrid>
      <w:tr w:rsidR="005441FE" w:rsidRPr="005441FE" w:rsidTr="00FD17A9">
        <w:tc>
          <w:tcPr>
            <w:tcW w:w="817" w:type="dxa"/>
            <w:vMerge w:val="restart"/>
            <w:textDirection w:val="btLr"/>
          </w:tcPr>
          <w:p w:rsidR="005441FE" w:rsidRPr="005441FE" w:rsidRDefault="005441FE" w:rsidP="005441FE">
            <w:pPr>
              <w:spacing w:line="360" w:lineRule="exact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Группа условий</w:t>
            </w:r>
          </w:p>
        </w:tc>
        <w:tc>
          <w:tcPr>
            <w:tcW w:w="5245" w:type="dxa"/>
            <w:vMerge w:val="restart"/>
          </w:tcPr>
          <w:p w:rsidR="005441FE" w:rsidRPr="005441FE" w:rsidRDefault="005441FE" w:rsidP="005441FE">
            <w:pPr>
              <w:pStyle w:val="9"/>
              <w:shd w:val="clear" w:color="auto" w:fill="auto"/>
              <w:spacing w:line="220" w:lineRule="exact"/>
              <w:jc w:val="center"/>
            </w:pPr>
            <w:r w:rsidRPr="005441FE">
              <w:t>Критерии оценки</w:t>
            </w:r>
          </w:p>
          <w:p w:rsidR="005441FE" w:rsidRPr="005441FE" w:rsidRDefault="005441FE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textDirection w:val="btLr"/>
          </w:tcPr>
          <w:p w:rsidR="005441FE" w:rsidRPr="005441FE" w:rsidRDefault="005441FE" w:rsidP="005441FE">
            <w:pPr>
              <w:spacing w:line="360" w:lineRule="exact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Единица измерений</w:t>
            </w:r>
          </w:p>
        </w:tc>
        <w:tc>
          <w:tcPr>
            <w:tcW w:w="3263" w:type="dxa"/>
            <w:gridSpan w:val="3"/>
          </w:tcPr>
          <w:p w:rsidR="005441FE" w:rsidRPr="005441FE" w:rsidRDefault="005441FE" w:rsidP="005441FE">
            <w:pPr>
              <w:pStyle w:val="9"/>
              <w:shd w:val="clear" w:color="auto" w:fill="auto"/>
              <w:spacing w:line="220" w:lineRule="exact"/>
              <w:jc w:val="center"/>
            </w:pPr>
            <w:r w:rsidRPr="005441FE">
              <w:t>Контроль состояния условий</w:t>
            </w:r>
          </w:p>
          <w:p w:rsidR="005441FE" w:rsidRPr="005441FE" w:rsidRDefault="005441FE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1FE" w:rsidTr="00FD17A9">
        <w:trPr>
          <w:cantSplit/>
          <w:trHeight w:val="1488"/>
        </w:trPr>
        <w:tc>
          <w:tcPr>
            <w:tcW w:w="817" w:type="dxa"/>
            <w:vMerge/>
          </w:tcPr>
          <w:p w:rsidR="005441FE" w:rsidRDefault="005441FE">
            <w:pPr>
              <w:spacing w:line="360" w:lineRule="exact"/>
            </w:pPr>
          </w:p>
        </w:tc>
        <w:tc>
          <w:tcPr>
            <w:tcW w:w="5245" w:type="dxa"/>
            <w:vMerge/>
          </w:tcPr>
          <w:p w:rsidR="005441FE" w:rsidRDefault="005441FE" w:rsidP="00F22059">
            <w:pPr>
              <w:pStyle w:val="9"/>
              <w:shd w:val="clear" w:color="auto" w:fill="auto"/>
              <w:spacing w:line="220" w:lineRule="exact"/>
            </w:pPr>
          </w:p>
        </w:tc>
        <w:tc>
          <w:tcPr>
            <w:tcW w:w="1021" w:type="dxa"/>
            <w:vMerge/>
          </w:tcPr>
          <w:p w:rsidR="005441FE" w:rsidRDefault="005441FE">
            <w:pPr>
              <w:spacing w:line="360" w:lineRule="exact"/>
            </w:pPr>
          </w:p>
        </w:tc>
        <w:tc>
          <w:tcPr>
            <w:tcW w:w="963" w:type="dxa"/>
            <w:textDirection w:val="btLr"/>
          </w:tcPr>
          <w:p w:rsidR="005441FE" w:rsidRPr="005441FE" w:rsidRDefault="005441FE" w:rsidP="005441F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5441FE" w:rsidRPr="005441FE" w:rsidRDefault="005441FE" w:rsidP="005441F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Планируемый показатель (по «дорожной карте»</w:t>
            </w:r>
          </w:p>
        </w:tc>
        <w:tc>
          <w:tcPr>
            <w:tcW w:w="1166" w:type="dxa"/>
            <w:textDirection w:val="btLr"/>
          </w:tcPr>
          <w:p w:rsidR="005441FE" w:rsidRPr="005441FE" w:rsidRDefault="005441FE" w:rsidP="005441F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Факт выполнения «дорожной карты»</w:t>
            </w:r>
          </w:p>
        </w:tc>
      </w:tr>
      <w:tr w:rsidR="00F22059" w:rsidRPr="005441FE" w:rsidTr="00FD17A9">
        <w:trPr>
          <w:trHeight w:val="277"/>
        </w:trPr>
        <w:tc>
          <w:tcPr>
            <w:tcW w:w="817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1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66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17A9" w:rsidTr="00FD17A9">
        <w:tc>
          <w:tcPr>
            <w:tcW w:w="817" w:type="dxa"/>
            <w:vMerge w:val="restart"/>
            <w:textDirection w:val="btLr"/>
          </w:tcPr>
          <w:p w:rsidR="00FD17A9" w:rsidRDefault="00FD17A9" w:rsidP="00FD17A9">
            <w:pPr>
              <w:spacing w:line="360" w:lineRule="exact"/>
              <w:ind w:left="113" w:right="113"/>
              <w:jc w:val="center"/>
            </w:pPr>
            <w:r w:rsidRPr="00FD17A9">
              <w:rPr>
                <w:rFonts w:ascii="Times New Roman" w:eastAsia="Times New Roman" w:hAnsi="Times New Roman" w:cs="Times New Roman"/>
                <w:sz w:val="22"/>
                <w:szCs w:val="22"/>
              </w:rPr>
              <w:t>Кадровые условия</w:t>
            </w: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 xml:space="preserve">    Численность / удельный вес численности педагогических работников: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</w:tcPr>
          <w:p w:rsidR="00FD17A9" w:rsidRDefault="00FD17A9" w:rsidP="005441FE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5441FE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  <w:tab w:val="left" w:pos="958"/>
              </w:tabs>
              <w:spacing w:after="60" w:line="254" w:lineRule="exact"/>
              <w:jc w:val="both"/>
            </w:pPr>
            <w:r>
              <w:t>первая;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  <w:tab w:val="left" w:pos="958"/>
              </w:tabs>
              <w:spacing w:after="60" w:line="254" w:lineRule="exact"/>
              <w:jc w:val="both"/>
            </w:pPr>
            <w:r>
              <w:t>высшая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педагогический стаж работы которых составляет: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  <w:tab w:val="left" w:pos="1078"/>
              </w:tabs>
              <w:spacing w:after="60" w:line="254" w:lineRule="exact"/>
            </w:pPr>
            <w:r>
              <w:t>до 5 лет;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  <w:tab w:val="left" w:pos="1088"/>
              </w:tabs>
              <w:spacing w:after="60" w:line="254" w:lineRule="exact"/>
            </w:pPr>
            <w:r>
              <w:t>свыше 30 лет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своевременно прошедших повышение</w:t>
            </w:r>
          </w:p>
          <w:p w:rsidR="00FD17A9" w:rsidRDefault="00FD17A9" w:rsidP="009733CD">
            <w:pPr>
              <w:pStyle w:val="9"/>
              <w:shd w:val="clear" w:color="auto" w:fill="auto"/>
              <w:tabs>
                <w:tab w:val="left" w:pos="139"/>
                <w:tab w:val="left" w:pos="5419"/>
              </w:tabs>
              <w:spacing w:after="60" w:line="254" w:lineRule="exact"/>
            </w:pPr>
            <w:r>
              <w:t xml:space="preserve">квалификации по осуществлению образовательной </w:t>
            </w:r>
          </w:p>
          <w:p w:rsidR="00FD17A9" w:rsidRDefault="00FD17A9" w:rsidP="009733CD">
            <w:pPr>
              <w:pStyle w:val="9"/>
              <w:shd w:val="clear" w:color="auto" w:fill="auto"/>
              <w:tabs>
                <w:tab w:val="left" w:pos="139"/>
                <w:tab w:val="left" w:pos="5419"/>
              </w:tabs>
              <w:spacing w:after="60" w:line="254" w:lineRule="exact"/>
            </w:pPr>
            <w:r>
              <w:t>деятельности в условиях ФГОС ОО, в общей</w:t>
            </w:r>
            <w:r>
              <w:tab/>
              <w:t>%</w:t>
            </w:r>
          </w:p>
          <w:p w:rsidR="00FD17A9" w:rsidRDefault="00FD17A9" w:rsidP="009733CD">
            <w:pPr>
              <w:pStyle w:val="9"/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численности педагогических работников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1F17E5">
            <w:pPr>
              <w:pStyle w:val="9"/>
              <w:numPr>
                <w:ilvl w:val="0"/>
                <w:numId w:val="12"/>
              </w:numPr>
              <w:shd w:val="clear" w:color="auto" w:fill="auto"/>
              <w:spacing w:line="250" w:lineRule="exact"/>
              <w:ind w:left="176"/>
            </w:pPr>
            <w:r>
              <w:t>охваченных непрерывным   профессиональным образованием:</w:t>
            </w:r>
          </w:p>
          <w:p w:rsidR="00FD17A9" w:rsidRDefault="00FD17A9" w:rsidP="005441FE">
            <w:pPr>
              <w:pStyle w:val="9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250" w:lineRule="exact"/>
              <w:jc w:val="both"/>
            </w:pPr>
            <w:r>
              <w:t>тренинги, обучающие семинары, стажировки;</w:t>
            </w:r>
          </w:p>
          <w:p w:rsidR="00FD17A9" w:rsidRDefault="00FD17A9" w:rsidP="005441FE">
            <w:pPr>
              <w:pStyle w:val="9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after="56" w:line="250" w:lineRule="exact"/>
              <w:jc w:val="both"/>
            </w:pPr>
            <w:r>
              <w:t xml:space="preserve">вне программ повышения квалификации 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FD17A9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after="64" w:line="254" w:lineRule="exact"/>
            </w:pPr>
            <w:r>
              <w:t>являющихся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after="60" w:line="250" w:lineRule="exact"/>
            </w:pPr>
            <w:r>
              <w:t>являющихся победителями или призерами муниципальных, региональных и федеральных конкурсов профессионального мастерства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t>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Pr="00FD17A9" w:rsidRDefault="00FD17A9">
            <w:pPr>
              <w:spacing w:line="36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FD17A9" w:rsidRPr="00FD17A9" w:rsidRDefault="00FD17A9" w:rsidP="00FD17A9">
            <w:pPr>
              <w:pStyle w:val="af0"/>
              <w:numPr>
                <w:ilvl w:val="0"/>
                <w:numId w:val="25"/>
              </w:numPr>
              <w:spacing w:line="360" w:lineRule="exact"/>
              <w:ind w:left="176" w:hanging="1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17A9">
              <w:rPr>
                <w:rFonts w:ascii="Times New Roman" w:eastAsia="Times New Roman" w:hAnsi="Times New Roman" w:cs="Times New Roman"/>
                <w:sz w:val="22"/>
                <w:szCs w:val="22"/>
              </w:rPr>
              <w:t>ведущих личную страничку на сайте ОО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</w:tbl>
    <w:p w:rsidR="009F3230" w:rsidRDefault="005235C6" w:rsidP="00FD17A9">
      <w:pPr>
        <w:spacing w:line="360" w:lineRule="exact"/>
        <w:rPr>
          <w:sz w:val="2"/>
          <w:szCs w:val="2"/>
        </w:rPr>
        <w:sectPr w:rsidR="009F3230">
          <w:type w:val="continuous"/>
          <w:pgSz w:w="11900" w:h="16840"/>
          <w:pgMar w:top="1967" w:right="248" w:bottom="1358" w:left="1317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79.15pt;margin-top:3.65pt;width:275.5pt;height:221.85pt;z-index:251657753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5441FE" w:rsidRDefault="005441FE"/>
              </w:txbxContent>
            </v:textbox>
            <w10:wrap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9F3230">
        <w:trPr>
          <w:trHeight w:hRule="exact" w:val="38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89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ind w:left="780"/>
            </w:pPr>
            <w:r>
              <w:rPr>
                <w:rStyle w:val="211pt"/>
              </w:rPr>
              <w:t>• 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Чел.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38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ind w:left="780"/>
            </w:pPr>
            <w:r>
              <w:rPr>
                <w:rStyle w:val="211pt"/>
              </w:rPr>
              <w:t>• 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Чел.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7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Количество педагогов-психологов в штатном расписании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7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Количество педагогов-психологов по совместительству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7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Количество социальных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Чел.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120" w:line="220" w:lineRule="exact"/>
              <w:ind w:left="220"/>
            </w:pPr>
            <w:r>
              <w:rPr>
                <w:rStyle w:val="211pt"/>
              </w:rPr>
              <w:t>Есть/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120" w:line="220" w:lineRule="exact"/>
              <w:ind w:left="220"/>
            </w:pPr>
            <w:r>
              <w:rPr>
                <w:rStyle w:val="211pt"/>
              </w:rPr>
              <w:t>Есть/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7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3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Оснащенность учебных кабинетов (в соответствии с ФГОС 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2664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Наличие читального зала библиотеки, в том числе: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10"/>
              </w:tabs>
              <w:spacing w:line="250" w:lineRule="exact"/>
              <w:ind w:left="780"/>
            </w:pPr>
            <w:r>
              <w:rPr>
                <w:rStyle w:val="211pt"/>
              </w:rPr>
              <w:t>с обеспечением возможности работы на стационарных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ind w:left="780"/>
            </w:pPr>
            <w:r>
              <w:rPr>
                <w:rStyle w:val="211pt"/>
              </w:rPr>
              <w:t>или переносных компьютерах;</w:t>
            </w:r>
          </w:p>
          <w:p w:rsidR="009F3230" w:rsidRPr="00FD17A9" w:rsidRDefault="00CF2A5B" w:rsidP="00FD17A9">
            <w:pPr>
              <w:pStyle w:val="22"/>
              <w:framePr w:w="1050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10"/>
              </w:tabs>
              <w:spacing w:line="250" w:lineRule="exact"/>
              <w:ind w:left="780"/>
              <w:rPr>
                <w:rStyle w:val="211pt"/>
              </w:rPr>
            </w:pPr>
            <w:r>
              <w:rPr>
                <w:rStyle w:val="211pt"/>
              </w:rPr>
              <w:t>с медиатекой;</w:t>
            </w:r>
          </w:p>
          <w:p w:rsidR="009F3230" w:rsidRDefault="00CF2A5B" w:rsidP="00FD17A9">
            <w:pPr>
              <w:pStyle w:val="22"/>
              <w:framePr w:w="1050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14"/>
              </w:tabs>
              <w:spacing w:line="250" w:lineRule="exact"/>
              <w:ind w:left="780"/>
            </w:pPr>
            <w:r>
              <w:rPr>
                <w:rStyle w:val="211pt"/>
              </w:rPr>
              <w:t>оснащенного средствами сканирования и распознавания</w:t>
            </w:r>
            <w:r w:rsidR="00FD17A9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текстов;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14"/>
              </w:tabs>
              <w:spacing w:line="250" w:lineRule="exact"/>
              <w:ind w:left="780"/>
            </w:pPr>
            <w:r>
              <w:rPr>
                <w:rStyle w:val="211pt"/>
              </w:rPr>
              <w:t>с выходом в Интернет с компьютеров, расположенных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Да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3230" w:rsidRDefault="009F3230">
      <w:pPr>
        <w:framePr w:w="10502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9F3230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</w:rPr>
              <w:t>в помещении библиотеки;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</w:rPr>
              <w:t>• с возможностью размножения печатных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Чел.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13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88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9" w:lineRule="exact"/>
              <w:ind w:right="180"/>
              <w:jc w:val="right"/>
            </w:pPr>
            <w:r>
              <w:rPr>
                <w:rStyle w:val="211pt"/>
              </w:rPr>
              <w:t>Соответствует/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Да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9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3230" w:rsidRDefault="009F3230">
      <w:pPr>
        <w:framePr w:w="10502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9F3230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98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9" w:lineRule="exact"/>
              <w:ind w:right="220"/>
              <w:jc w:val="right"/>
            </w:pPr>
            <w:r>
              <w:rPr>
                <w:rStyle w:val="211pt"/>
              </w:rPr>
              <w:t>Соответствует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3230" w:rsidRDefault="009F3230">
      <w:pPr>
        <w:framePr w:w="10502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pgSz w:w="11900" w:h="16840"/>
          <w:pgMar w:top="1255" w:right="277" w:bottom="1269" w:left="11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6"/>
        <w:gridCol w:w="1411"/>
      </w:tblGrid>
      <w:tr w:rsidR="009F3230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Показатели оценки предметных образовательных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Единица</w:t>
            </w:r>
          </w:p>
        </w:tc>
      </w:tr>
      <w:tr w:rsidR="009F3230">
        <w:trPr>
          <w:trHeight w:hRule="exact" w:val="226"/>
          <w:jc w:val="center"/>
        </w:trPr>
        <w:tc>
          <w:tcPr>
            <w:tcW w:w="8366" w:type="dxa"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1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1pt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Средний балл ОГЭ выпускников 9-х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Балл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Средний балл ОГЭ выпускников 9-х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Балл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Средний балл ЕГЭ выпускников 11-х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Балл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Средний балл ЕГЭ выпускников 11-х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Балл</w:t>
            </w:r>
          </w:p>
        </w:tc>
      </w:tr>
      <w:tr w:rsidR="009F3230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Численность / удельный вес численности:</w:t>
            </w:r>
          </w:p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10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7" w:lineRule="exact"/>
              <w:ind w:left="780"/>
            </w:pPr>
            <w:r>
              <w:rPr>
                <w:rStyle w:val="211pt"/>
              </w:rPr>
              <w:t>•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7" w:lineRule="exact"/>
              <w:ind w:left="780"/>
            </w:pPr>
            <w:r>
              <w:rPr>
                <w:rStyle w:val="211pt"/>
              </w:rPr>
              <w:t>•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480"/>
            </w:pPr>
            <w:r>
              <w:rPr>
                <w:rStyle w:val="211pt"/>
              </w:rPr>
              <w:t>— муниципального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4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480"/>
            </w:pPr>
            <w:r>
              <w:rPr>
                <w:rStyle w:val="211pt"/>
              </w:rPr>
              <w:t>— регионального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480"/>
            </w:pPr>
            <w:r>
              <w:rPr>
                <w:rStyle w:val="211pt"/>
              </w:rPr>
              <w:t>— федерального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</w:tbl>
    <w:p w:rsidR="009F3230" w:rsidRDefault="009F3230">
      <w:pPr>
        <w:framePr w:w="9778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1"/>
        <w:gridCol w:w="1421"/>
      </w:tblGrid>
      <w:tr w:rsidR="009F3230">
        <w:trPr>
          <w:trHeight w:hRule="exact" w:val="43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ind w:left="1480"/>
            </w:pPr>
            <w:r>
              <w:rPr>
                <w:rStyle w:val="211pt"/>
              </w:rPr>
              <w:lastRenderedPageBreak/>
              <w:t>— 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307" w:lineRule="exact"/>
              <w:ind w:left="780"/>
            </w:pPr>
            <w:r>
              <w:rPr>
                <w:rStyle w:val="211pt"/>
              </w:rPr>
              <w:t>•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9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</w:tbl>
    <w:p w:rsidR="009F3230" w:rsidRDefault="009F3230">
      <w:pPr>
        <w:framePr w:w="9792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headerReference w:type="even" r:id="rId16"/>
          <w:headerReference w:type="default" r:id="rId17"/>
          <w:headerReference w:type="first" r:id="rId18"/>
          <w:pgSz w:w="11900" w:h="16840"/>
          <w:pgMar w:top="2054" w:right="277" w:bottom="1652" w:left="1121" w:header="0" w:footer="3" w:gutter="0"/>
          <w:cols w:space="720"/>
          <w:noEndnote/>
          <w:titlePg/>
          <w:docGrid w:linePitch="360"/>
        </w:sectPr>
      </w:pPr>
    </w:p>
    <w:p w:rsidR="009F3230" w:rsidRDefault="009F3230">
      <w:pPr>
        <w:spacing w:before="15" w:after="15" w:line="240" w:lineRule="exact"/>
        <w:rPr>
          <w:sz w:val="19"/>
          <w:szCs w:val="19"/>
        </w:rPr>
      </w:pPr>
    </w:p>
    <w:p w:rsidR="009F3230" w:rsidRDefault="009F3230">
      <w:pPr>
        <w:rPr>
          <w:sz w:val="2"/>
          <w:szCs w:val="2"/>
        </w:rPr>
        <w:sectPr w:rsidR="009F3230">
          <w:headerReference w:type="even" r:id="rId19"/>
          <w:headerReference w:type="default" r:id="rId20"/>
          <w:headerReference w:type="first" r:id="rId21"/>
          <w:pgSz w:w="11900" w:h="16840"/>
          <w:pgMar w:top="1631" w:right="0" w:bottom="528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9F3230">
        <w:trPr>
          <w:trHeight w:hRule="exact" w:val="6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Группа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метапредметных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ind w:left="240"/>
            </w:pPr>
            <w:r>
              <w:rPr>
                <w:rStyle w:val="211pt"/>
              </w:rPr>
              <w:t>образовательных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Форма и метод оценки</w:t>
            </w:r>
          </w:p>
        </w:tc>
      </w:tr>
      <w:tr w:rsidR="009F3230">
        <w:trPr>
          <w:trHeight w:hRule="exact" w:val="137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rPr>
                <w:rStyle w:val="211pt"/>
              </w:rPr>
              <w:t>Уровень начального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ind w:left="420"/>
            </w:pPr>
            <w:r>
              <w:rPr>
                <w:rStyle w:val="211pt"/>
              </w:rPr>
              <w:t>Уровень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1pt"/>
              </w:rPr>
              <w:t>Уровень среднего общего образования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3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</w:tr>
      <w:tr w:rsidR="009F3230">
        <w:trPr>
          <w:trHeight w:hRule="exact" w:val="346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Смыслообразование и морально -этическая ориентация в вопросах: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line="302" w:lineRule="exact"/>
              <w:ind w:left="240"/>
            </w:pPr>
            <w:r>
              <w:rPr>
                <w:rStyle w:val="211pt"/>
              </w:rPr>
              <w:t>саморегуляции поведения;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line="302" w:lineRule="exact"/>
              <w:ind w:left="240"/>
            </w:pPr>
            <w:r>
              <w:rPr>
                <w:rStyle w:val="211pt"/>
              </w:rPr>
              <w:t>взаимодействия с окружающими;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Смыслообразование и морально-этическая ориентация в вопросах: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0"/>
              </w:tabs>
              <w:spacing w:line="302" w:lineRule="exact"/>
              <w:ind w:left="240"/>
            </w:pPr>
            <w:r>
              <w:rPr>
                <w:rStyle w:val="211pt"/>
              </w:rPr>
              <w:t>индивидуального стиля познавательной деятельности;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65"/>
              </w:tabs>
              <w:spacing w:line="302" w:lineRule="exact"/>
              <w:ind w:left="240"/>
            </w:pPr>
            <w:r>
              <w:rPr>
                <w:rStyle w:val="211pt"/>
              </w:rPr>
              <w:t>эффективной коммуникации;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4"/>
              </w:tabs>
              <w:spacing w:line="302" w:lineRule="exact"/>
              <w:ind w:left="240"/>
            </w:pPr>
            <w:r>
              <w:rPr>
                <w:rStyle w:val="211pt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Смыслообразование и морально-этическая ориентация в вопросах: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70"/>
              </w:tabs>
              <w:spacing w:line="302" w:lineRule="exact"/>
              <w:ind w:left="240"/>
            </w:pPr>
            <w:r>
              <w:rPr>
                <w:rStyle w:val="211pt"/>
              </w:rPr>
              <w:t>выбора жизненной стратегии, построения карьеры;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70"/>
              </w:tabs>
              <w:spacing w:line="302" w:lineRule="exact"/>
              <w:ind w:left="240"/>
            </w:pPr>
            <w:r>
              <w:rPr>
                <w:rStyle w:val="211pt"/>
              </w:rPr>
              <w:t>средств и методов самоактуализации в условиях информационного общества;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Наблюдение и диагностика в рамках мониторинга личностного развития</w:t>
            </w:r>
          </w:p>
        </w:tc>
      </w:tr>
      <w:tr w:rsidR="009F3230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• здорового образа жизни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гражданской активности;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отношения к труду и выбору профессии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морального выбора;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взаимоотношения полов, создания семьи;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готовности к активной гражданской практике;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211pt"/>
              </w:rPr>
              <w:t>российской идентичности;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отношения к религии как форме мировоззрения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42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Способность принимать и сохранять цели учебной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11pt"/>
              </w:rPr>
              <w:t>Встроенное педагогическое наблюдение</w:t>
            </w:r>
          </w:p>
        </w:tc>
      </w:tr>
      <w:tr w:rsidR="009F3230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pt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165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соотносить свои действия с планируемыми результатами, корректировать планы 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</w:tbl>
    <w:p w:rsidR="009F3230" w:rsidRDefault="009F3230">
      <w:pPr>
        <w:framePr w:w="10363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9F3230">
        <w:trPr>
          <w:trHeight w:hRule="exact" w:val="73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1pt"/>
              </w:rPr>
              <w:t>связи с изменяющейся ситуацией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7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19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Использование знаковосимволических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Комплексная контрольная работа на основе текста</w:t>
            </w:r>
          </w:p>
        </w:tc>
      </w:tr>
      <w:tr w:rsidR="009F3230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Активное использование речевых средств и ИКТ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осознанно использовать речевые средства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437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315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Использование ИКТ- технологий в учебной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Формирование и развитие компетентности в области ИКТ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Оценка результатов проекта по информатике или технологии</w:t>
            </w:r>
          </w:p>
        </w:tc>
      </w:tr>
      <w:tr w:rsidR="009F3230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11pt"/>
              </w:rPr>
              <w:t>контрольная работа на</w:t>
            </w:r>
          </w:p>
        </w:tc>
      </w:tr>
      <w:tr w:rsidR="009F3230">
        <w:trPr>
          <w:trHeight w:hRule="exact" w:val="1344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Первичное освоение логических операций и действий (анализ, синтез,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</w:tbl>
    <w:p w:rsidR="009F3230" w:rsidRDefault="009F3230">
      <w:pPr>
        <w:framePr w:w="10363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9F3230">
        <w:trPr>
          <w:trHeight w:hRule="exact" w:val="4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умозаключение и делать выводы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225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498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использовать речевые средства в соответствии с целями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коммуникации: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участие в диалоге;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первичный опыт презентаций;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line="302" w:lineRule="exact"/>
            </w:pPr>
            <w:r>
              <w:rPr>
                <w:rStyle w:val="211pt"/>
              </w:rPr>
              <w:t>создание текстов художественного стиля;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line="302" w:lineRule="exact"/>
            </w:pPr>
            <w:r>
              <w:rPr>
                <w:rStyle w:val="211pt"/>
              </w:rPr>
              <w:t>использование в речи не менее трех изобразительновыразительных средств языка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использовать речевые средства в соответствии с целями коммуникации: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участие в дискуссии;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развитие опыта презентаций;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line="302" w:lineRule="exact"/>
            </w:pPr>
            <w:r>
              <w:rPr>
                <w:rStyle w:val="211pt"/>
              </w:rPr>
              <w:t>создание текстов художественного, публицистического и научно-популярного стилей;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использование в речи не менее семи изобразительновыразительных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использовать речевые средства в соответствии с целями коммуникации: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участие в дебатах;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устойчивые навыки презентаций;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владение всеми функциональными стилями;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владение всеми основными изобразительновыразительными средствами языка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Текущий диагностический контроль по русскому языку</w:t>
            </w:r>
          </w:p>
        </w:tc>
      </w:tr>
      <w:tr w:rsidR="009F3230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Наблюдение за ходом работы обучающегося в группе</w:t>
            </w:r>
          </w:p>
        </w:tc>
      </w:tr>
      <w:tr w:rsidR="009F3230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739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</w:tbl>
    <w:p w:rsidR="009F3230" w:rsidRDefault="009F3230">
      <w:pPr>
        <w:framePr w:w="10363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type w:val="continuous"/>
          <w:pgSz w:w="11900" w:h="16840"/>
          <w:pgMar w:top="1631" w:right="277" w:bottom="528" w:left="1260" w:header="0" w:footer="3" w:gutter="0"/>
          <w:cols w:space="720"/>
          <w:noEndnote/>
          <w:docGrid w:linePitch="360"/>
        </w:sectPr>
      </w:pPr>
    </w:p>
    <w:p w:rsidR="009F3230" w:rsidRDefault="00CF2A5B" w:rsidP="00FD17A9">
      <w:pPr>
        <w:pStyle w:val="26"/>
        <w:framePr w:w="10277" w:wrap="notBeside" w:vAnchor="text" w:hAnchor="text" w:xAlign="center" w:y="1"/>
        <w:shd w:val="clear" w:color="auto" w:fill="auto"/>
        <w:spacing w:line="240" w:lineRule="exact"/>
        <w:jc w:val="center"/>
      </w:pPr>
      <w:r>
        <w:lastRenderedPageBreak/>
        <w:t>Мониторинг личностного развития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9F3230">
        <w:trPr>
          <w:trHeight w:hRule="exact" w:val="15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Диагностир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уемое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личностное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Показатель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сформированности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11pt"/>
              </w:rPr>
              <w:t>Предмет мониторинга по показателю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Оценочна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процедура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Исполните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Периодично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сть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процедур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мониторинг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а</w:t>
            </w:r>
          </w:p>
        </w:tc>
      </w:tr>
      <w:tr w:rsidR="009F3230">
        <w:trPr>
          <w:trHeight w:hRule="exact" w:val="3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6</w:t>
            </w:r>
          </w:p>
        </w:tc>
      </w:tr>
      <w:tr w:rsidR="009F3230">
        <w:trPr>
          <w:trHeight w:hRule="exact" w:val="18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Сформирова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нность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личностных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Готовность и способность к смыслообразовани ю и моральноэтической ориентации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Встроенно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наблюден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В течение года, в рамках классных часов</w:t>
            </w:r>
          </w:p>
        </w:tc>
      </w:tr>
      <w:tr w:rsidR="009F3230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Сформированное^ активной гражданской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Наличие ценностной ориентации гражданского выбора и владение общественнополитической терминологией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демонстрирующих наличие ценностной ориентации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гражданского выбора и владение общественнополитической терминологией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Методика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выявления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уровня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нравствен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но-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этической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ориентаци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(тестирова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 руководите ль с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учителем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общество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знания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  <w:tr w:rsidR="009F3230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Освоение понятия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российской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идентичности.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Принятие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культурно-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исторических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практик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освоивших понятие российской идентичности и демонстрирующих принятие культурно - исторических практик России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 руководите ль с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учителем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общество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знания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</w:tr>
      <w:tr w:rsidR="009F3230">
        <w:trPr>
          <w:trHeight w:hRule="exact" w:val="12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Социальнокультурный опыт учащихся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ль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</w:tr>
      <w:tr w:rsidR="009F3230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Готовность к продолжению образования на профильном уровне,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к выбору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Понимание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учащимся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собственных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профессиональных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склонностей 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способностей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свое-временно ознакомленных с заключением педагога- психолога о своих профессиональных склонностях и способностях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анкетиров ание 7,9 кл.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Педагог-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психолог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На этапе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предпрофил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ьной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подготовки и по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окончании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уровня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основного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общего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образования</w:t>
            </w:r>
          </w:p>
        </w:tc>
      </w:tr>
      <w:tr w:rsidR="009F3230">
        <w:trPr>
          <w:trHeight w:hRule="exact" w:val="1008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Положительный опыт углубленного изучения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имеющих опыт углубленного изучения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ль,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</w:tr>
    </w:tbl>
    <w:p w:rsidR="009F3230" w:rsidRDefault="009F3230">
      <w:pPr>
        <w:framePr w:w="10277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9F3230">
        <w:trPr>
          <w:trHeight w:hRule="exact" w:val="158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учителя-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предметни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Опыт выполнения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учащимся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проектов,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соответствующих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рекомендованному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профилю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анкетиров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ание,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наблюден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учителя-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предметни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ки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</w:tr>
      <w:tr w:rsidR="009F3230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Освоение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учащимися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существующих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норм морали,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национальных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традиций, традиций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этноса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Опрос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 руководите ль, учителя обществоз нания и (или)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литературы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  <w:tr w:rsidR="009F3230">
        <w:trPr>
          <w:trHeight w:hRule="exact" w:val="303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Опыт выполнения учащимся проектов, тематика которых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учителя-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предметни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  <w:tr w:rsidR="009F3230">
        <w:trPr>
          <w:trHeight w:hRule="exact" w:val="24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Статистич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еский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учет.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Отзыв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классного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руководит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 руководите ль, учитель физическо 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  <w:tr w:rsidR="009F3230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Сформированнос ть ценностного отношения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Демонстрация уважения к труду как способу самореализации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Отзыв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классного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руководит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учителя-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предметни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</w:tbl>
    <w:p w:rsidR="009F3230" w:rsidRDefault="009F3230">
      <w:pPr>
        <w:framePr w:w="10277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headerReference w:type="even" r:id="rId22"/>
          <w:headerReference w:type="default" r:id="rId23"/>
          <w:headerReference w:type="first" r:id="rId24"/>
          <w:pgSz w:w="11900" w:h="16840"/>
          <w:pgMar w:top="1642" w:right="362" w:bottom="1499" w:left="1260" w:header="0" w:footer="3" w:gutter="0"/>
          <w:cols w:space="720"/>
          <w:noEndnote/>
          <w:titlePg/>
          <w:docGrid w:linePitch="360"/>
        </w:sectPr>
      </w:pPr>
    </w:p>
    <w:p w:rsidR="009F3230" w:rsidRDefault="009F3230">
      <w:pPr>
        <w:spacing w:line="240" w:lineRule="exact"/>
        <w:rPr>
          <w:sz w:val="19"/>
          <w:szCs w:val="19"/>
        </w:rPr>
      </w:pPr>
    </w:p>
    <w:p w:rsidR="009F3230" w:rsidRDefault="009F3230">
      <w:pPr>
        <w:spacing w:before="15" w:after="15" w:line="240" w:lineRule="exact"/>
        <w:rPr>
          <w:sz w:val="19"/>
          <w:szCs w:val="19"/>
        </w:rPr>
      </w:pPr>
    </w:p>
    <w:p w:rsidR="009F3230" w:rsidRDefault="009F3230">
      <w:pPr>
        <w:rPr>
          <w:sz w:val="2"/>
          <w:szCs w:val="2"/>
        </w:rPr>
        <w:sectPr w:rsidR="009F3230">
          <w:pgSz w:w="11900" w:h="16840"/>
          <w:pgMar w:top="897" w:right="0" w:bottom="897" w:left="0" w:header="0" w:footer="3" w:gutter="0"/>
          <w:cols w:space="720"/>
          <w:noEndnote/>
          <w:docGrid w:linePitch="360"/>
        </w:sectPr>
      </w:pPr>
    </w:p>
    <w:tbl>
      <w:tblPr>
        <w:tblStyle w:val="ab"/>
        <w:tblW w:w="0" w:type="auto"/>
        <w:tblInd w:w="274" w:type="dxa"/>
        <w:tblLook w:val="04A0" w:firstRow="1" w:lastRow="0" w:firstColumn="1" w:lastColumn="0" w:noHBand="0" w:noVBand="1"/>
      </w:tblPr>
      <w:tblGrid>
        <w:gridCol w:w="1474"/>
        <w:gridCol w:w="2071"/>
        <w:gridCol w:w="2693"/>
        <w:gridCol w:w="1276"/>
        <w:gridCol w:w="1417"/>
        <w:gridCol w:w="1287"/>
      </w:tblGrid>
      <w:tr w:rsidR="00455C08" w:rsidTr="00455C08">
        <w:tc>
          <w:tcPr>
            <w:tcW w:w="1474" w:type="dxa"/>
          </w:tcPr>
          <w:p w:rsidR="00455C08" w:rsidRDefault="00455C08">
            <w:pPr>
              <w:spacing w:line="360" w:lineRule="exact"/>
            </w:pPr>
          </w:p>
        </w:tc>
        <w:tc>
          <w:tcPr>
            <w:tcW w:w="2071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Готовность учащихся к экологически безопасному поведению в быту</w:t>
            </w:r>
          </w:p>
          <w:p w:rsidR="00455C08" w:rsidRDefault="00455C08">
            <w:pPr>
              <w:spacing w:line="360" w:lineRule="exact"/>
            </w:pPr>
          </w:p>
        </w:tc>
        <w:tc>
          <w:tcPr>
            <w:tcW w:w="2693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Освоение понятий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экологического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содержания. Единицы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портфолио,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подтверждающие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социально-культурный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опыт учащегося</w:t>
            </w:r>
          </w:p>
          <w:p w:rsidR="00455C08" w:rsidRDefault="00455C08">
            <w:pPr>
              <w:spacing w:line="360" w:lineRule="exact"/>
            </w:pPr>
          </w:p>
        </w:tc>
        <w:tc>
          <w:tcPr>
            <w:tcW w:w="1276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Опрос. Статистич еский учет</w:t>
            </w:r>
          </w:p>
          <w:p w:rsidR="00455C08" w:rsidRDefault="00455C08">
            <w:pPr>
              <w:spacing w:line="360" w:lineRule="exact"/>
            </w:pPr>
          </w:p>
        </w:tc>
        <w:tc>
          <w:tcPr>
            <w:tcW w:w="1417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Учитель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экологии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или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биологии,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классный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руководите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ль</w:t>
            </w:r>
          </w:p>
          <w:p w:rsidR="00455C08" w:rsidRDefault="00455C08">
            <w:pPr>
              <w:spacing w:line="360" w:lineRule="exact"/>
            </w:pPr>
          </w:p>
        </w:tc>
        <w:tc>
          <w:tcPr>
            <w:tcW w:w="1287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Ежегодно, в конце учебного года</w:t>
            </w:r>
          </w:p>
          <w:p w:rsidR="00455C08" w:rsidRDefault="00455C08">
            <w:pPr>
              <w:spacing w:line="360" w:lineRule="exact"/>
            </w:pPr>
          </w:p>
        </w:tc>
      </w:tr>
    </w:tbl>
    <w:p w:rsidR="00455C08" w:rsidRDefault="00455C08" w:rsidP="00455C08">
      <w:pPr>
        <w:pStyle w:val="60"/>
        <w:shd w:val="clear" w:color="auto" w:fill="auto"/>
        <w:spacing w:line="278" w:lineRule="exact"/>
        <w:ind w:firstLine="740"/>
        <w:jc w:val="left"/>
        <w:rPr>
          <w:rStyle w:val="6Exact"/>
        </w:rPr>
      </w:pPr>
    </w:p>
    <w:p w:rsidR="00455C08" w:rsidRDefault="00455C08" w:rsidP="00455C08">
      <w:pPr>
        <w:pStyle w:val="60"/>
        <w:shd w:val="clear" w:color="auto" w:fill="auto"/>
        <w:spacing w:line="278" w:lineRule="exact"/>
        <w:ind w:firstLine="740"/>
        <w:jc w:val="left"/>
      </w:pPr>
      <w:r>
        <w:rPr>
          <w:rStyle w:val="6Exact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образования.</w:t>
      </w:r>
    </w:p>
    <w:sectPr w:rsidR="00455C08">
      <w:type w:val="continuous"/>
      <w:pgSz w:w="11900" w:h="16840"/>
      <w:pgMar w:top="897" w:right="516" w:bottom="897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C6" w:rsidRDefault="005235C6">
      <w:r>
        <w:separator/>
      </w:r>
    </w:p>
  </w:endnote>
  <w:endnote w:type="continuationSeparator" w:id="0">
    <w:p w:rsidR="005235C6" w:rsidRDefault="0052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C6" w:rsidRDefault="005235C6">
      <w:r>
        <w:separator/>
      </w:r>
    </w:p>
  </w:footnote>
  <w:footnote w:type="continuationSeparator" w:id="0">
    <w:p w:rsidR="005235C6" w:rsidRDefault="00523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31.3pt;width:11.05pt;height:9.6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4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06.2pt;margin-top:31.3pt;width:11.05pt;height:9.6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19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140.55pt;margin-top:76pt;width:341.5pt;height:11.3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Показатели оценки 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>
      <w:pict>
        <v:shape id="_x0000_s2108" type="#_x0000_t202" style="position:absolute;margin-left:304.7pt;margin-top:15.75pt;width:12.5pt;height:9.6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19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487.55pt;margin-top:54.6pt;width:72.95pt;height:10.5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06.2pt;margin-top:31.3pt;width:11.05pt;height:9.6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22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06.2pt;margin-top:31.3pt;width:11.05pt;height:9.6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23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127.8pt;margin-top:69.55pt;width:366.95pt;height:11.3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Показатели оценки метапредметных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304.7pt;margin-top:10.5pt;width:12.95pt;height:9.6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21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14" type="#_x0000_t202" style="position:absolute;margin-left:493.55pt;margin-top:49.15pt;width:67.45pt;height:9.6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6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06.2pt;margin-top:31.3pt;width:11.05pt;height:9.6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26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06.2pt;margin-top:31.3pt;width:11.05pt;height:9.6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25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487.6pt;margin-top:54.6pt;width:73.2pt;height:10.5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7</w:t>
                </w:r>
              </w:p>
            </w:txbxContent>
          </v:textbox>
          <w10:wrap anchorx="page" anchory="page"/>
        </v:shape>
      </w:pict>
    </w:r>
    <w:r>
      <w:pict>
        <v:shape id="_x0000_s2118" type="#_x0000_t202" style="position:absolute;margin-left:304.7pt;margin-top:15.75pt;width:13.45pt;height:9.6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24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2pt;margin-top:31.3pt;width:11.05pt;height:9.6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3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2pt;margin-top:31.3pt;width:11.05pt;height:9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14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15pt;margin-top:15.75pt;width:11.75pt;height:9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13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87.6pt;margin-top:54.6pt;width:72.95pt;height:10.5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 xml:space="preserve">Приложение </w:t>
                </w:r>
                <w:r w:rsidR="00F22059">
                  <w:rPr>
                    <w:rStyle w:val="11pt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5.1pt;margin-top:15.75pt;width:11.5pt;height:9.6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9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86.55pt;margin-top:54.6pt;width:72.95pt;height:10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2pt;margin-top:31.3pt;width:11.05pt;height:9.6pt;z-index:-188744053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18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6.2pt;margin-top:31.3pt;width:11.05pt;height:9.6pt;z-index:-188744052;mso-wrap-style:none;mso-wrap-distance-left:5pt;mso-wrap-distance-right:5pt;mso-position-horizontal-relative:page;mso-position-vertical-relative:page" wrapcoords="0 0" filled="f" stroked="f">
          <v:textbox style="mso-next-textbox:#_x0000_s2062;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17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6.1pt;margin-top:31.5pt;width:12pt;height:9.6pt;z-index:-188744050;mso-wrap-style:none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15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93.3pt;margin-top:70.35pt;width:73.2pt;height:10.55pt;z-index:-188744049;mso-wrap-style:none;mso-wrap-distance-left:5pt;mso-wrap-distance-right:5pt;mso-position-horizontal-relative:page;mso-position-vertical-relative:page" wrapcoords="0 0" filled="f" stroked="f">
          <v:textbox style="mso-next-textbox:#_x0000_s2065;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64" w:rsidRDefault="005235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06.2pt;margin-top:31.3pt;width:11.05pt;height:9.6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1664" w:rsidRDefault="004F166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2045C3">
                  <w:rPr>
                    <w:rStyle w:val="13pt"/>
                    <w:noProof/>
                  </w:rPr>
                  <w:t>20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54AD3"/>
    <w:multiLevelType w:val="hybridMultilevel"/>
    <w:tmpl w:val="88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C0C"/>
    <w:multiLevelType w:val="multilevel"/>
    <w:tmpl w:val="FB9A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2E3202"/>
    <w:multiLevelType w:val="multilevel"/>
    <w:tmpl w:val="8774F1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 w15:restartNumberingAfterBreak="0">
    <w:nsid w:val="6BE16DA4"/>
    <w:multiLevelType w:val="multilevel"/>
    <w:tmpl w:val="0AC68E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20"/>
  </w:num>
  <w:num w:numId="21">
    <w:abstractNumId w:val="9"/>
  </w:num>
  <w:num w:numId="22">
    <w:abstractNumId w:val="7"/>
  </w:num>
  <w:num w:numId="23">
    <w:abstractNumId w:val="21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3230"/>
    <w:rsid w:val="001F17E5"/>
    <w:rsid w:val="002045C3"/>
    <w:rsid w:val="002361FD"/>
    <w:rsid w:val="002D5AB7"/>
    <w:rsid w:val="00381731"/>
    <w:rsid w:val="00455C08"/>
    <w:rsid w:val="004949BD"/>
    <w:rsid w:val="004F1664"/>
    <w:rsid w:val="005235C6"/>
    <w:rsid w:val="005441FE"/>
    <w:rsid w:val="005A5242"/>
    <w:rsid w:val="007F467B"/>
    <w:rsid w:val="00852CD8"/>
    <w:rsid w:val="008E506B"/>
    <w:rsid w:val="009733CD"/>
    <w:rsid w:val="009A0B34"/>
    <w:rsid w:val="009E1CEF"/>
    <w:rsid w:val="009F3230"/>
    <w:rsid w:val="00A87A9B"/>
    <w:rsid w:val="00A93A7A"/>
    <w:rsid w:val="00CA489E"/>
    <w:rsid w:val="00CE0D4C"/>
    <w:rsid w:val="00CF2A5B"/>
    <w:rsid w:val="00E66D05"/>
    <w:rsid w:val="00F17D39"/>
    <w:rsid w:val="00F22059"/>
    <w:rsid w:val="00F93291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5:docId w15:val="{0FAC6FAC-498F-4A49-AA6D-7B59F667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CenturySchoolbook">
    <w:name w:val="Сноска (2) + Century Schoolbook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2pt">
    <w:name w:val="Основной текст (8) + 12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Exact">
    <w:name w:val="Основной текст (11) Exact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+ Курсив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5Exact">
    <w:name w:val="Основной текст (15) Exact"/>
    <w:basedOn w:val="a0"/>
    <w:link w:val="1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-1ptExact">
    <w:name w:val="Основной текст (9) + Интервал -1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8Exact">
    <w:name w:val="Основной текст (18) Exact"/>
    <w:basedOn w:val="a0"/>
    <w:link w:val="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28pt">
    <w:name w:val="Основной текст (2) + 8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enturySchoolbook7pt">
    <w:name w:val="Основной текст (2) + Century Schoolbook;7 pt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b">
    <w:name w:val="Table Grid"/>
    <w:basedOn w:val="a1"/>
    <w:uiPriority w:val="39"/>
    <w:rsid w:val="0085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949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49BD"/>
    <w:rPr>
      <w:color w:val="000000"/>
    </w:rPr>
  </w:style>
  <w:style w:type="paragraph" w:styleId="ae">
    <w:name w:val="header"/>
    <w:basedOn w:val="a"/>
    <w:link w:val="af"/>
    <w:uiPriority w:val="99"/>
    <w:unhideWhenUsed/>
    <w:rsid w:val="004949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49BD"/>
    <w:rPr>
      <w:color w:val="000000"/>
    </w:rPr>
  </w:style>
  <w:style w:type="paragraph" w:styleId="af0">
    <w:name w:val="List Paragraph"/>
    <w:basedOn w:val="a"/>
    <w:uiPriority w:val="34"/>
    <w:qFormat/>
    <w:rsid w:val="00FD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26</Pages>
  <Words>6630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АлексНА</dc:creator>
  <cp:keywords/>
  <cp:lastModifiedBy>Tutor</cp:lastModifiedBy>
  <cp:revision>20</cp:revision>
  <dcterms:created xsi:type="dcterms:W3CDTF">2019-12-09T10:30:00Z</dcterms:created>
  <dcterms:modified xsi:type="dcterms:W3CDTF">2019-12-10T10:30:00Z</dcterms:modified>
</cp:coreProperties>
</file>