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2" w:rsidRPr="00FA7242" w:rsidRDefault="00FA7242" w:rsidP="00FA7242">
      <w:pPr>
        <w:jc w:val="both"/>
        <w:rPr>
          <w:rFonts w:ascii="Calibri" w:eastAsia="Calibri" w:hAnsi="Calibri" w:cs="Times New Roman"/>
        </w:rPr>
      </w:pPr>
      <w:r w:rsidRPr="00FA72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Развитие системы поддержки талантливых детей</w:t>
      </w:r>
    </w:p>
    <w:p w:rsidR="00FA7242" w:rsidRPr="00FA7242" w:rsidRDefault="00FA7242" w:rsidP="00FA7242">
      <w:pPr>
        <w:spacing w:before="100" w:beforeAutospacing="1" w:after="100" w:afterAutospacing="1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по выявлению и развитию одарённых детей МАОУ «СОШ №76 имени </w:t>
      </w:r>
      <w:proofErr w:type="spellStart"/>
      <w:r w:rsidRPr="00FA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Д.Е.Васильева</w:t>
      </w:r>
      <w:proofErr w:type="spellEnd"/>
      <w:r w:rsidRPr="00FA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2013-2014 учебный год</w:t>
      </w:r>
    </w:p>
    <w:p w:rsidR="00FA7242" w:rsidRPr="00FA7242" w:rsidRDefault="00FA7242" w:rsidP="00FA7242">
      <w:pPr>
        <w:spacing w:before="100" w:beforeAutospacing="1" w:after="100" w:afterAutospacing="1" w:line="240" w:lineRule="auto"/>
        <w:ind w:right="400"/>
        <w:jc w:val="both"/>
        <w:rPr>
          <w:rFonts w:ascii="Times New Roman" w:eastAsia="Calibri" w:hAnsi="Times New Roman" w:cs="Times New Roman"/>
          <w:sz w:val="24"/>
        </w:rPr>
      </w:pPr>
      <w:r w:rsidRPr="00FA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 </w:t>
      </w: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условий для выявления разнообразных интеллектуальных и  творческих способностей, </w:t>
      </w:r>
      <w:r w:rsidRPr="00FA7242">
        <w:rPr>
          <w:rFonts w:ascii="Times New Roman" w:eastAsia="Calibri" w:hAnsi="Times New Roman" w:cs="Times New Roman"/>
          <w:sz w:val="24"/>
        </w:rPr>
        <w:t>для формирования потребности в достижении успеха обучающихся при  самореализации и самоопределении.</w:t>
      </w:r>
    </w:p>
    <w:p w:rsidR="00FA7242" w:rsidRPr="00FA7242" w:rsidRDefault="00FA7242" w:rsidP="00FA7242">
      <w:pPr>
        <w:spacing w:before="100" w:beforeAutospacing="1" w:after="100" w:afterAutospacing="1" w:line="240" w:lineRule="auto"/>
        <w:ind w:left="993" w:right="400" w:firstLine="720"/>
        <w:jc w:val="both"/>
        <w:rPr>
          <w:rFonts w:ascii="Times New Roman" w:eastAsia="Calibri" w:hAnsi="Times New Roman" w:cs="Times New Roman"/>
          <w:sz w:val="24"/>
        </w:rPr>
      </w:pPr>
    </w:p>
    <w:p w:rsidR="00FA7242" w:rsidRPr="00FA7242" w:rsidRDefault="00FA7242" w:rsidP="00FA7242">
      <w:pPr>
        <w:spacing w:before="100" w:beforeAutospacing="1" w:after="100" w:afterAutospacing="1" w:line="240" w:lineRule="auto"/>
        <w:ind w:left="993" w:right="4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242" w:rsidRPr="00FA7242" w:rsidRDefault="00FA7242" w:rsidP="00FA7242">
      <w:pPr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преобразования основных источников образовательной активности: личный интерес, видение перспектив, освоение способов деятельности и коммуникативный опыт;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исследовательскую готовность и исследовательские способности;</w:t>
      </w:r>
      <w:r w:rsidRPr="00FA7242">
        <w:rPr>
          <w:rFonts w:ascii="Times New Roman" w:eastAsia="Calibri" w:hAnsi="Times New Roman" w:cs="Times New Roman"/>
          <w:sz w:val="24"/>
        </w:rPr>
        <w:t xml:space="preserve"> </w:t>
      </w: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проведения самостоятельных исследований и экспериментов;</w:t>
      </w:r>
      <w:r w:rsidRPr="00FA7242">
        <w:rPr>
          <w:rFonts w:ascii="Times New Roman" w:eastAsia="Calibri" w:hAnsi="Times New Roman" w:cs="Times New Roman"/>
          <w:sz w:val="24"/>
        </w:rPr>
        <w:t xml:space="preserve"> 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Calibri" w:hAnsi="Times New Roman" w:cs="Times New Roman"/>
          <w:sz w:val="24"/>
        </w:rPr>
        <w:t>Развить навыки самоорганизации и самообразования;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публично представлять результаты своих исследований;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осознанного выбора будущей профессии, развивать интерес к избранной специальности, способствовать  приобретению  дополнительных знаний, умений в интересующей образовательной области;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ключевые компетенции, способствующих социальной адаптации учащихся;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Calibri" w:hAnsi="Times New Roman" w:cs="Times New Roman"/>
          <w:sz w:val="24"/>
        </w:rPr>
        <w:t>Сформировать умение адекватно оценивать свою деятельность;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овладение  правилами обращения с необходимыми для исследовательской работы приборами и оборудованием;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993" w:right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достижения отечественной и мировой науки, техники, литературы, искусства;</w:t>
      </w:r>
    </w:p>
    <w:p w:rsidR="00FA7242" w:rsidRPr="00FA7242" w:rsidRDefault="00FA7242" w:rsidP="00FA7242">
      <w:pPr>
        <w:numPr>
          <w:ilvl w:val="0"/>
          <w:numId w:val="1"/>
        </w:numPr>
        <w:spacing w:before="100" w:beforeAutospacing="1" w:after="100" w:afterAutospacing="1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A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единую школьную информационную образовательно-развивающую среду.</w:t>
      </w:r>
    </w:p>
    <w:p w:rsidR="00FA7242" w:rsidRPr="00FA7242" w:rsidRDefault="00FA7242" w:rsidP="00FA7242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A7242" w:rsidRPr="00FA7242" w:rsidRDefault="00FA7242" w:rsidP="00FA7242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A7242" w:rsidRPr="00FA7242" w:rsidRDefault="00FA7242" w:rsidP="00FA7242">
      <w:pPr>
        <w:ind w:left="708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7242" w:rsidRPr="00FA7242" w:rsidRDefault="00FA7242" w:rsidP="00FA7242">
      <w:pPr>
        <w:ind w:left="708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A7242" w:rsidRPr="00FA7242" w:rsidRDefault="00FA7242" w:rsidP="00FA7242">
      <w:pPr>
        <w:ind w:left="708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Y="215"/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650"/>
        <w:gridCol w:w="3230"/>
        <w:gridCol w:w="5133"/>
      </w:tblGrid>
      <w:tr w:rsidR="00FA7242" w:rsidRPr="00FA7242" w:rsidTr="009E72FB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A7242" w:rsidRPr="00FA7242" w:rsidTr="009E72FB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FA7242" w:rsidRPr="00FA7242" w:rsidTr="009E72FB">
        <w:trPr>
          <w:trHeight w:val="11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школа</w:t>
            </w:r>
          </w:p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 учащихся 2-4 классов по выявление </w:t>
            </w:r>
            <w:r w:rsidRPr="00FA7242">
              <w:rPr>
                <w:rFonts w:ascii="Times New Roman" w:eastAsia="Calibri" w:hAnsi="Times New Roman" w:cs="Times New Roman"/>
                <w:sz w:val="24"/>
              </w:rPr>
              <w:t xml:space="preserve">познавательной мотивации </w:t>
            </w: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Разработка учителем, логопедом и психологом  рекомендаций для родителей.  </w:t>
            </w:r>
            <w:r w:rsidRPr="00FA7242">
              <w:rPr>
                <w:rFonts w:ascii="Times New Roman" w:eastAsia="Calibri" w:hAnsi="Times New Roman" w:cs="Times New Roman"/>
                <w:sz w:val="24"/>
              </w:rPr>
              <w:t>Формирование учащихся 1-4 классов. Начало ведения личных карт одарённых учащихся.</w:t>
            </w:r>
          </w:p>
          <w:p w:rsid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Основная школа</w:t>
            </w:r>
          </w:p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A7242">
              <w:rPr>
                <w:rFonts w:ascii="Times New Roman" w:eastAsia="Calibri" w:hAnsi="Times New Roman" w:cs="Times New Roman"/>
                <w:sz w:val="24"/>
              </w:rPr>
              <w:t>Передача личных карт в 5 классе. Воспитание исследовательской готовности и  развитие проектных умений на 2 ступени. Комплексная диагностика на основе опросника для учеников, родителей и педагогов.</w:t>
            </w:r>
          </w:p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A7242">
              <w:rPr>
                <w:rFonts w:ascii="Times New Roman" w:eastAsia="Calibri" w:hAnsi="Times New Roman" w:cs="Times New Roman"/>
                <w:sz w:val="24"/>
              </w:rPr>
              <w:t>Ведение личных карт, ИОТ, портфолио</w:t>
            </w:r>
          </w:p>
          <w:p w:rsid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Старшая школа</w:t>
            </w:r>
          </w:p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A7242">
              <w:rPr>
                <w:rFonts w:ascii="Times New Roman" w:eastAsia="Calibri" w:hAnsi="Times New Roman" w:cs="Times New Roman"/>
                <w:sz w:val="24"/>
              </w:rPr>
              <w:t xml:space="preserve">Развитие учебно-исследовательских </w:t>
            </w:r>
            <w:r w:rsidRPr="00FA7242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умений учащихся 3 ступени, помощь в самоопределении, тестирование на соотнесение «могу и </w:t>
            </w:r>
            <w:proofErr w:type="spellStart"/>
            <w:r w:rsidRPr="00FA7242">
              <w:rPr>
                <w:rFonts w:ascii="Times New Roman" w:eastAsia="Calibri" w:hAnsi="Times New Roman" w:cs="Times New Roman"/>
                <w:sz w:val="24"/>
              </w:rPr>
              <w:t>хочуодростка</w:t>
            </w:r>
            <w:proofErr w:type="spellEnd"/>
            <w:r w:rsidRPr="00FA7242">
              <w:rPr>
                <w:rFonts w:ascii="Times New Roman" w:eastAsia="Calibri" w:hAnsi="Times New Roman" w:cs="Times New Roman"/>
                <w:sz w:val="24"/>
              </w:rPr>
              <w:t xml:space="preserve"> и его возможностей», запросов </w:t>
            </w:r>
            <w:proofErr w:type="gramStart"/>
            <w:r w:rsidRPr="00FA7242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</w:p>
          <w:p w:rsidR="00FA7242" w:rsidRPr="00FA7242" w:rsidRDefault="00FA7242" w:rsidP="00FA7242">
            <w:pPr>
              <w:ind w:left="993" w:right="40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A7242">
              <w:rPr>
                <w:rFonts w:ascii="Times New Roman" w:eastAsia="Calibri" w:hAnsi="Times New Roman" w:cs="Times New Roman"/>
                <w:sz w:val="24"/>
              </w:rPr>
              <w:t>ИОТ, изучение элективных курсов, ИГЗ по выбору ученика, индивидуальная подготовка к ЕГЭ, формирование комплексного портфолио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одарённых учащихся.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- май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логопед, классные руководители 2-4 классов,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основной школы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старшей школы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242" w:rsidRPr="00FA7242" w:rsidTr="009E72FB">
        <w:trPr>
          <w:trHeight w:val="3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одарённых учащихся во внеурочную деятельность по интересам. Программа занятий «Умники и умницы»,  кружки по информатике и шахматам, танцевальный и краеведческий кружок для 1-4 классов. 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учащихся объединения «Хрустальная росинка» по программе «Родники» для 5-9 классов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и учителя-предметники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полигона «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Гидромониторинг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A7242" w:rsidRPr="00FA7242" w:rsidTr="009E72FB">
        <w:trPr>
          <w:trHeight w:val="32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учащихся 5-11 классов об участии в работе НОУ (выявление интересов по областям науки). Формирование разновозрастных групп.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и старшей школы в объединениях по интересам (учебный  полигон, школьный</w:t>
            </w: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музей,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биолаборатория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школьная газета,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астрономическая лаборатория, шахматы, бассейн, видеостудия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экспедиция)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работы в школьной газете, на сайте и местных СМИ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A7242" w:rsidRPr="00FA7242" w:rsidTr="009E72FB">
        <w:trPr>
          <w:trHeight w:val="57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эколого-эк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спедиционного отряда и выбор объектов, проблемного поля для исследования</w:t>
            </w:r>
            <w:bookmarkStart w:id="0" w:name="_GoBack"/>
            <w:bookmarkEnd w:id="0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составление плана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эколого-экспедиционного движения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образовательных поездок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приоритетных проблем на 2012-2013 учебный год. Разработка и утверждение Положения о проектной деятельности. Формирование банка актуальных для исследования тем и  методических рекомендаций. Погружение педагогов в тематику для разного типа проектов.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день. «Ярмарка идей, тем, проблем». Организация работы проектных групп. Выбор учащимися типа проекта и проблемного поля.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</w:t>
            </w:r>
          </w:p>
        </w:tc>
      </w:tr>
      <w:tr w:rsidR="00FA7242" w:rsidRPr="00FA7242" w:rsidTr="009E72FB">
        <w:trPr>
          <w:trHeight w:val="54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проектных групп и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Составление планов работы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FA7242" w:rsidRPr="00FA7242" w:rsidTr="009E72FB">
        <w:trPr>
          <w:trHeight w:val="549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технологиям проектной деятельности и этапам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руководитель НОУ. Руководители ШМО, учителя-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242" w:rsidRPr="00FA7242" w:rsidTr="009E72FB">
        <w:trPr>
          <w:trHeight w:val="1833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одарённых детей в предметных интеллектуальных турнирах, творческих конкурсах разного уровня, дистанционных альтернативных олимпиадах и турнирах, социальных акциях и инициативах.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и региональных НПК.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методических рекомендаций по учебно-исследовательской деятельности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дни. Мониторинг хода работ над коллективными, групповыми и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индивидуальными проектами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исследовательских и социальных практик.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проектов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день. Практикум по оформлению проектов для НПК. Технологии подготовки публичных  выступлений. Тренинги.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НОУ</w:t>
            </w:r>
          </w:p>
        </w:tc>
      </w:tr>
      <w:tr w:rsidR="00FA7242" w:rsidRPr="00FA7242" w:rsidTr="009E72FB">
        <w:trPr>
          <w:trHeight w:val="111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научно-практической конференции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научно-практической конференции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НОУ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Декады науки и искусства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дни по разработке школьного «Успеха года»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праздника «Успех года»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портфолио учащихся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учебно-исследовательской деятельности. Обновление Персонифицированного банка данных  по детям-участникам значимых мероприятий всероссийского, регионального, муниципального уровней.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и ВР, руководитель НОУ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руководитель НОУ</w:t>
            </w:r>
          </w:p>
        </w:tc>
      </w:tr>
      <w:tr w:rsidR="00FA7242" w:rsidRPr="00FA7242" w:rsidTr="009E72FB">
        <w:trPr>
          <w:trHeight w:val="85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муниципальном, региональном, и всероссийском этапе олимпиад и НПК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объединений, учителя-предметники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242" w:rsidRPr="00FA7242" w:rsidTr="009E72FB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Методическая работа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совещаний по вопросам обеспечения в ходе образовательного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реализации задач развития личности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их способностей, удовлетворения познавательных </w:t>
            </w: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интересов, самореализации через урочную и внеурочную деятельность, через организацию самообразовательной деятельности.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учителей по методике подготовки социальных, творческих и учебно-исследовательских проектов.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 консультации новым по технологиям (учебно-исследовательское обучение на уроке, проблемные и поисковые задания, приёмы технологии развития критического мышления,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и др.) 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уровневой дифференциации на уроке, индивидуальных стратегий обучения и воспитания для одарённых учащихся с целью развития их потенциала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поддержки и сопровождения одарённых учащихся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Междисциплинарное обучение и ведение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один из путей формирования и развития УУД обучающихся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- декабрь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руководители методических объединений,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</w:t>
            </w: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педагогам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подборе актуальных тем для проектов разного типа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Пополнение электронного Банка тем);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разработке структуры исследовательской части работы (Школьный электронный банк педагогической информации);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 </w:t>
            </w: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Тьютор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межведомственного взаимодействия.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МСЧ-91, комбината «ЭХП», МИФИ для оказания экспертной, консультационной и методической помощи руководителям проектов и учебно-исследовательских работ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вузовских олимпиадах. Участие в </w:t>
            </w:r>
            <w:proofErr w:type="gram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вузовских</w:t>
            </w:r>
            <w:proofErr w:type="gram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МИФИ </w:t>
            </w:r>
          </w:p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 с преподавателями </w:t>
            </w: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ЦДК, ЦДТ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242" w:rsidRPr="00FA7242" w:rsidTr="009E72FB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42" w:rsidRPr="00FA7242" w:rsidRDefault="00FA7242" w:rsidP="00FA7242">
            <w:pPr>
              <w:spacing w:before="100" w:beforeAutospacing="1" w:after="100" w:afterAutospacing="1" w:line="240" w:lineRule="auto"/>
              <w:ind w:left="993"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242" w:rsidRPr="00FA7242" w:rsidRDefault="00FA7242" w:rsidP="00FA7242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240A" w:rsidRDefault="0023240A"/>
    <w:sectPr w:rsidR="0023240A" w:rsidSect="00FA7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BD8"/>
    <w:multiLevelType w:val="hybridMultilevel"/>
    <w:tmpl w:val="F6828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61"/>
    <w:rsid w:val="000C72BB"/>
    <w:rsid w:val="00196CD6"/>
    <w:rsid w:val="0023240A"/>
    <w:rsid w:val="00255672"/>
    <w:rsid w:val="002A1D6F"/>
    <w:rsid w:val="002A26BE"/>
    <w:rsid w:val="002C2561"/>
    <w:rsid w:val="0033797B"/>
    <w:rsid w:val="003E66FF"/>
    <w:rsid w:val="00495393"/>
    <w:rsid w:val="004E66D1"/>
    <w:rsid w:val="00583D1A"/>
    <w:rsid w:val="00641960"/>
    <w:rsid w:val="00642529"/>
    <w:rsid w:val="006E71A6"/>
    <w:rsid w:val="007A0A8C"/>
    <w:rsid w:val="00812752"/>
    <w:rsid w:val="0086013A"/>
    <w:rsid w:val="00893CAB"/>
    <w:rsid w:val="008F1907"/>
    <w:rsid w:val="00A123E5"/>
    <w:rsid w:val="00AB1626"/>
    <w:rsid w:val="00AB2D26"/>
    <w:rsid w:val="00AE1691"/>
    <w:rsid w:val="00C25BC8"/>
    <w:rsid w:val="00D96CD1"/>
    <w:rsid w:val="00DD73DA"/>
    <w:rsid w:val="00DF60FF"/>
    <w:rsid w:val="00E3711D"/>
    <w:rsid w:val="00EA494D"/>
    <w:rsid w:val="00ED23B9"/>
    <w:rsid w:val="00F74AF0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1181</Words>
  <Characters>6735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2013-10-09T05:17:00Z</dcterms:created>
  <dcterms:modified xsi:type="dcterms:W3CDTF">2013-10-09T05:21:00Z</dcterms:modified>
</cp:coreProperties>
</file>